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11" w:rsidRPr="00BE5884" w:rsidRDefault="00714E11" w:rsidP="00DF54A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 xml:space="preserve">Приложение 1 к указу </w:t>
      </w:r>
      <w:r w:rsidRPr="00BE5884">
        <w:rPr>
          <w:rFonts w:ascii="Times New Roman" w:hAnsi="Times New Roman" w:cs="Times New Roman"/>
          <w:sz w:val="28"/>
          <w:szCs w:val="28"/>
        </w:rPr>
        <w:br/>
        <w:t xml:space="preserve">Губернатора Орловской области </w:t>
      </w:r>
    </w:p>
    <w:p w:rsidR="00714E11" w:rsidRPr="00BE5884" w:rsidRDefault="00E36C6C" w:rsidP="00D61696">
      <w:pPr>
        <w:widowControl w:val="0"/>
        <w:tabs>
          <w:tab w:val="left" w:pos="8235"/>
          <w:tab w:val="right" w:pos="145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54A5">
        <w:rPr>
          <w:rFonts w:ascii="Times New Roman" w:hAnsi="Times New Roman" w:cs="Times New Roman"/>
          <w:sz w:val="28"/>
          <w:szCs w:val="28"/>
        </w:rPr>
        <w:t xml:space="preserve">        </w:t>
      </w:r>
      <w:r w:rsidR="00714E11" w:rsidRPr="00BE5884">
        <w:rPr>
          <w:rFonts w:ascii="Times New Roman" w:hAnsi="Times New Roman" w:cs="Times New Roman"/>
          <w:sz w:val="28"/>
          <w:szCs w:val="28"/>
        </w:rPr>
        <w:t xml:space="preserve">от </w:t>
      </w:r>
      <w:r w:rsidR="00DF54A5">
        <w:rPr>
          <w:rFonts w:ascii="Times New Roman" w:hAnsi="Times New Roman" w:cs="Times New Roman"/>
          <w:sz w:val="28"/>
          <w:szCs w:val="28"/>
        </w:rPr>
        <w:t>3 апреля</w:t>
      </w:r>
      <w:r w:rsidR="00714E11" w:rsidRPr="00BE5884">
        <w:rPr>
          <w:rFonts w:ascii="Times New Roman" w:hAnsi="Times New Roman" w:cs="Times New Roman"/>
          <w:sz w:val="28"/>
          <w:szCs w:val="28"/>
        </w:rPr>
        <w:t xml:space="preserve">  2020 г. №</w:t>
      </w:r>
      <w:r w:rsidR="00DF54A5">
        <w:rPr>
          <w:rFonts w:ascii="Times New Roman" w:hAnsi="Times New Roman" w:cs="Times New Roman"/>
          <w:sz w:val="28"/>
          <w:szCs w:val="28"/>
        </w:rPr>
        <w:t xml:space="preserve"> 156</w:t>
      </w:r>
    </w:p>
    <w:p w:rsidR="0029206E" w:rsidRPr="00BE5884" w:rsidRDefault="0029206E" w:rsidP="007C2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96" w:rsidRPr="00BE5884" w:rsidRDefault="00D61696" w:rsidP="007C2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151" w:rsidRPr="00BE5884" w:rsidRDefault="0029206E" w:rsidP="005F5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>Комплекс ограничительных и иных мероприятий, направленных на обеспечение санитарно-эпидемиологического благополучия населения в условиях введенного режима повышенной готовности</w:t>
      </w:r>
    </w:p>
    <w:p w:rsidR="00D61696" w:rsidRPr="00BE5884" w:rsidRDefault="00D61696" w:rsidP="005F5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06E" w:rsidRPr="00BE5884" w:rsidRDefault="00D61696" w:rsidP="005F5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5884">
        <w:rPr>
          <w:rFonts w:ascii="Times New Roman" w:hAnsi="Times New Roman" w:cs="Times New Roman"/>
          <w:sz w:val="28"/>
          <w:szCs w:val="28"/>
        </w:rPr>
        <w:t xml:space="preserve">. Ограничительные мероприятия, </w:t>
      </w:r>
      <w:r w:rsidR="00AC5599" w:rsidRPr="00BE5884">
        <w:rPr>
          <w:rFonts w:ascii="Times New Roman" w:hAnsi="Times New Roman" w:cs="Times New Roman"/>
          <w:sz w:val="28"/>
          <w:szCs w:val="28"/>
        </w:rPr>
        <w:t>направленные</w:t>
      </w:r>
      <w:r w:rsidRPr="00BE5884">
        <w:rPr>
          <w:rFonts w:ascii="Times New Roman" w:hAnsi="Times New Roman" w:cs="Times New Roman"/>
          <w:sz w:val="28"/>
          <w:szCs w:val="28"/>
        </w:rPr>
        <w:t xml:space="preserve"> на обеспечение санитарно-эпидемиологического благополучия населения в условиях введенного режима повышенной готовности</w:t>
      </w:r>
    </w:p>
    <w:p w:rsidR="00D61696" w:rsidRPr="00BE5884" w:rsidRDefault="00D61696" w:rsidP="005F56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96" w:rsidRPr="00BE5884" w:rsidRDefault="00D61696" w:rsidP="005F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>1. Временно приостановить на территории Орловской области</w:t>
      </w:r>
      <w:r w:rsidR="004A69CE" w:rsidRPr="00BE5884">
        <w:rPr>
          <w:rFonts w:ascii="Times New Roman" w:hAnsi="Times New Roman" w:cs="Times New Roman"/>
          <w:sz w:val="28"/>
          <w:szCs w:val="28"/>
        </w:rPr>
        <w:t xml:space="preserve"> </w:t>
      </w:r>
      <w:r w:rsidR="00D84F8A">
        <w:rPr>
          <w:rFonts w:ascii="Times New Roman" w:hAnsi="Times New Roman" w:cs="Times New Roman"/>
          <w:sz w:val="28"/>
          <w:szCs w:val="28"/>
        </w:rPr>
        <w:br/>
      </w:r>
      <w:r w:rsidR="004A69CE" w:rsidRPr="00BE5884">
        <w:rPr>
          <w:rFonts w:ascii="Times New Roman" w:hAnsi="Times New Roman" w:cs="Times New Roman"/>
          <w:sz w:val="28"/>
          <w:szCs w:val="28"/>
        </w:rPr>
        <w:t xml:space="preserve">(за исключением организаций, </w:t>
      </w:r>
      <w:r w:rsidR="007B5897" w:rsidRPr="00BE5884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4A69CE" w:rsidRPr="00BE5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Орловской области</w:t>
      </w:r>
      <w:r w:rsidR="007B5897" w:rsidRPr="00BE5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не распространяется Указ</w:t>
      </w:r>
      <w:r w:rsidR="007B5897" w:rsidRPr="00BE588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2020 года № 239 «</w:t>
      </w:r>
      <w:r w:rsidR="007B5897" w:rsidRPr="00BE58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(COVID-19)»)</w:t>
      </w:r>
      <w:r w:rsidRPr="00BE5884">
        <w:rPr>
          <w:rFonts w:ascii="Times New Roman" w:hAnsi="Times New Roman" w:cs="Times New Roman"/>
          <w:sz w:val="28"/>
          <w:szCs w:val="28"/>
        </w:rPr>
        <w:t>:</w:t>
      </w:r>
    </w:p>
    <w:p w:rsidR="00D61696" w:rsidRPr="00BE5884" w:rsidRDefault="00D61696" w:rsidP="005F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>а) проведение развлекательных, зрелищных, культурных, досуговых, спортивных, выставочных, просветительских, рекламных, публичных и иных подобных мероприятий с присутствием граждан, а также оказания соответствующих услуг, в том числе в парках культуры и отдыха, торгово-развлекательных центрах, на аттракционах и иных местах массового посещения граждан;</w:t>
      </w:r>
    </w:p>
    <w:p w:rsidR="00D61696" w:rsidRPr="00BE5884" w:rsidRDefault="00D61696" w:rsidP="005F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>б) посещение гражданами зданий, строений, сооружений (помещений в них), предназначенных преимущественно для проведения мероприятий (оказания услуг)</w:t>
      </w:r>
      <w:r w:rsidR="00AC5599" w:rsidRPr="00BE5884">
        <w:rPr>
          <w:rFonts w:ascii="Times New Roman" w:hAnsi="Times New Roman" w:cs="Times New Roman"/>
          <w:sz w:val="28"/>
          <w:szCs w:val="28"/>
        </w:rPr>
        <w:t>, указанных в подпункте «а» настоящего пункта</w:t>
      </w:r>
      <w:r w:rsidRPr="00BE5884">
        <w:rPr>
          <w:rFonts w:ascii="Times New Roman" w:hAnsi="Times New Roman" w:cs="Times New Roman"/>
          <w:sz w:val="28"/>
          <w:szCs w:val="28"/>
        </w:rPr>
        <w:t>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</w:t>
      </w:r>
      <w:r w:rsidR="00D84F8A">
        <w:rPr>
          <w:rFonts w:ascii="Times New Roman" w:hAnsi="Times New Roman" w:cs="Times New Roman"/>
          <w:sz w:val="28"/>
          <w:szCs w:val="28"/>
        </w:rPr>
        <w:t>лекательных досуговых заведений</w:t>
      </w:r>
      <w:r w:rsidR="00366D2F">
        <w:rPr>
          <w:rFonts w:ascii="Times New Roman" w:hAnsi="Times New Roman" w:cs="Times New Roman"/>
          <w:sz w:val="28"/>
          <w:szCs w:val="28"/>
        </w:rPr>
        <w:t>, а также ввести запрет на курение кальянов в общественных местах</w:t>
      </w:r>
      <w:r w:rsidRPr="00BE5884">
        <w:rPr>
          <w:rFonts w:ascii="Times New Roman" w:hAnsi="Times New Roman" w:cs="Times New Roman"/>
          <w:sz w:val="28"/>
          <w:szCs w:val="28"/>
        </w:rPr>
        <w:t>.</w:t>
      </w:r>
    </w:p>
    <w:p w:rsidR="00D61696" w:rsidRPr="00BE5884" w:rsidRDefault="001E14BA" w:rsidP="005F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>В</w:t>
      </w:r>
      <w:r w:rsidR="00D61696" w:rsidRPr="00BE5884">
        <w:rPr>
          <w:rFonts w:ascii="Times New Roman" w:hAnsi="Times New Roman" w:cs="Times New Roman"/>
          <w:sz w:val="28"/>
          <w:szCs w:val="28"/>
        </w:rPr>
        <w:t>) 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заказов;</w:t>
      </w:r>
    </w:p>
    <w:p w:rsidR="00D61696" w:rsidRPr="00BE5884" w:rsidRDefault="00D61696" w:rsidP="005F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организаций;</w:t>
      </w:r>
    </w:p>
    <w:p w:rsidR="00D61696" w:rsidRPr="00BE5884" w:rsidRDefault="00D61696" w:rsidP="005F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>г) работу объектов розничной торговли, за исключением аптек, аптечных пунктов, объектов розничной торговли, осуществляющих реализацию продовольственных товаров, а также непродовольственных товаров первой необходимости, продаж</w:t>
      </w:r>
      <w:r w:rsidR="00BE5884">
        <w:rPr>
          <w:rFonts w:ascii="Times New Roman" w:hAnsi="Times New Roman" w:cs="Times New Roman"/>
          <w:sz w:val="28"/>
          <w:szCs w:val="28"/>
        </w:rPr>
        <w:t>у</w:t>
      </w:r>
      <w:r w:rsidRPr="00BE5884">
        <w:rPr>
          <w:rFonts w:ascii="Times New Roman" w:hAnsi="Times New Roman" w:cs="Times New Roman"/>
          <w:sz w:val="28"/>
          <w:szCs w:val="28"/>
        </w:rPr>
        <w:t xml:space="preserve"> товаров дистанционным способом.</w:t>
      </w:r>
    </w:p>
    <w:p w:rsidR="00D61696" w:rsidRPr="00BE5884" w:rsidRDefault="001E14BA" w:rsidP="005F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D61696" w:rsidRPr="00BE5884">
        <w:rPr>
          <w:rFonts w:ascii="Times New Roman" w:hAnsi="Times New Roman" w:cs="Times New Roman"/>
          <w:sz w:val="28"/>
          <w:szCs w:val="28"/>
        </w:rPr>
        <w:t>) работу салонов красоты, косметических, СПА-салонов, фитнес-центров, массажных салонов, соляриев, бассейнов, бань, саун и иных объектов, в которых оказываются подобные услуги, предусматривающие присутствие гражданина;</w:t>
      </w:r>
    </w:p>
    <w:p w:rsidR="001236D4" w:rsidRDefault="00D61696" w:rsidP="005F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 xml:space="preserve">е) </w:t>
      </w:r>
      <w:r w:rsidR="001236D4">
        <w:rPr>
          <w:rFonts w:ascii="Times New Roman" w:hAnsi="Times New Roman" w:cs="Times New Roman"/>
          <w:sz w:val="28"/>
          <w:szCs w:val="28"/>
        </w:rPr>
        <w:t>плановую госпитализацию, диспансеризацию, проведение медицинских осмотров, плановых приемов, консультаций, осмотров, обследований, исследований, за исключением случаев представляющих угрозу жизни и здоровья граждан</w:t>
      </w:r>
      <w:r w:rsidR="00A52D62">
        <w:rPr>
          <w:rFonts w:ascii="Times New Roman" w:hAnsi="Times New Roman" w:cs="Times New Roman"/>
          <w:sz w:val="28"/>
          <w:szCs w:val="28"/>
        </w:rPr>
        <w:t>,</w:t>
      </w:r>
      <w:r w:rsidR="001236D4" w:rsidRPr="001236D4">
        <w:rPr>
          <w:rFonts w:ascii="Times New Roman" w:hAnsi="Times New Roman" w:cs="Times New Roman"/>
          <w:sz w:val="28"/>
          <w:szCs w:val="28"/>
        </w:rPr>
        <w:t xml:space="preserve"> </w:t>
      </w:r>
      <w:r w:rsidR="001236D4">
        <w:rPr>
          <w:rFonts w:ascii="Times New Roman" w:hAnsi="Times New Roman" w:cs="Times New Roman"/>
          <w:sz w:val="28"/>
          <w:szCs w:val="28"/>
        </w:rPr>
        <w:t>в медицинских организациях всех форм собственности;</w:t>
      </w:r>
    </w:p>
    <w:p w:rsidR="00E55A91" w:rsidRPr="00BE5884" w:rsidRDefault="001236D4" w:rsidP="005F5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D61696" w:rsidRPr="00BE5884">
        <w:rPr>
          <w:rFonts w:ascii="Times New Roman" w:hAnsi="Times New Roman" w:cs="Times New Roman"/>
          <w:sz w:val="28"/>
          <w:szCs w:val="28"/>
        </w:rPr>
        <w:t>работу предприятий и организаций всех форм собственности</w:t>
      </w:r>
      <w:r w:rsidR="00AC5599" w:rsidRPr="00BE5884">
        <w:rPr>
          <w:rFonts w:ascii="Times New Roman" w:hAnsi="Times New Roman" w:cs="Times New Roman"/>
          <w:sz w:val="28"/>
          <w:szCs w:val="28"/>
        </w:rPr>
        <w:t>,</w:t>
      </w:r>
      <w:r w:rsidR="00D61696" w:rsidRPr="00BE5884">
        <w:rPr>
          <w:rFonts w:ascii="Times New Roman" w:hAnsi="Times New Roman" w:cs="Times New Roman"/>
          <w:sz w:val="28"/>
          <w:szCs w:val="28"/>
        </w:rPr>
        <w:t xml:space="preserve"> за исключением организаций, предусмотренных пунктом </w:t>
      </w:r>
      <w:r w:rsidR="00E55A91" w:rsidRPr="00BE5884">
        <w:rPr>
          <w:rFonts w:ascii="Times New Roman" w:hAnsi="Times New Roman" w:cs="Times New Roman"/>
          <w:sz w:val="28"/>
          <w:szCs w:val="28"/>
        </w:rPr>
        <w:t>4</w:t>
      </w:r>
      <w:r w:rsidR="00D61696" w:rsidRPr="00BE5884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</w:t>
      </w:r>
      <w:r w:rsidR="00E55A91" w:rsidRPr="00BE5884">
        <w:rPr>
          <w:rFonts w:ascii="Times New Roman" w:hAnsi="Times New Roman" w:cs="Times New Roman"/>
          <w:sz w:val="28"/>
          <w:szCs w:val="28"/>
        </w:rPr>
        <w:t xml:space="preserve"> от 2 апреля 2020 года № 239 «</w:t>
      </w:r>
      <w:r w:rsidR="00E55A91" w:rsidRPr="00BE58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="0082797B" w:rsidRPr="00BE58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6E3B" w:rsidRPr="00BE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B5897" w:rsidRPr="00BE5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="007B5897" w:rsidRPr="00BE5884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7B5897" w:rsidRPr="00BE5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Орловской области, на которые не распространяется Указ</w:t>
      </w:r>
      <w:r w:rsidR="007B5897" w:rsidRPr="00BE588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2020 года № 239 «</w:t>
      </w:r>
      <w:r w:rsidR="007B5897" w:rsidRPr="00BE58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="00BE5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696" w:rsidRPr="00BE5884" w:rsidRDefault="00D61696" w:rsidP="005F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>2. Гражданам:</w:t>
      </w:r>
    </w:p>
    <w:p w:rsidR="00E518DD" w:rsidRPr="00BE5884" w:rsidRDefault="00A966AF" w:rsidP="005F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>–</w:t>
      </w:r>
      <w:r w:rsidR="00AC5599" w:rsidRPr="00BE5884">
        <w:rPr>
          <w:rFonts w:ascii="Times New Roman" w:hAnsi="Times New Roman" w:cs="Times New Roman"/>
          <w:sz w:val="28"/>
          <w:szCs w:val="28"/>
        </w:rPr>
        <w:t xml:space="preserve"> </w:t>
      </w:r>
      <w:r w:rsidR="00E518DD" w:rsidRPr="00BE5884">
        <w:rPr>
          <w:rFonts w:ascii="Times New Roman" w:hAnsi="Times New Roman" w:cs="Times New Roman"/>
          <w:sz w:val="28"/>
          <w:szCs w:val="28"/>
        </w:rPr>
        <w:t xml:space="preserve">ограничить перемещение </w:t>
      </w:r>
      <w:r w:rsidR="00D84F8A">
        <w:rPr>
          <w:rFonts w:ascii="Times New Roman" w:hAnsi="Times New Roman" w:cs="Times New Roman"/>
          <w:sz w:val="28"/>
          <w:szCs w:val="28"/>
        </w:rPr>
        <w:t>на</w:t>
      </w:r>
      <w:r w:rsidR="00E518DD" w:rsidRPr="00BE5884">
        <w:rPr>
          <w:rFonts w:ascii="Times New Roman" w:hAnsi="Times New Roman" w:cs="Times New Roman"/>
          <w:sz w:val="28"/>
          <w:szCs w:val="28"/>
        </w:rPr>
        <w:t xml:space="preserve"> территории населенных пунктов и в целом на территории Орловской области с учетом особого порядка перемещения на территории Орловской области, утверждаемого Губернатором</w:t>
      </w:r>
      <w:r w:rsidR="00AC5599" w:rsidRPr="00BE5884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E518DD" w:rsidRPr="00BE5884">
        <w:rPr>
          <w:rFonts w:ascii="Times New Roman" w:hAnsi="Times New Roman" w:cs="Times New Roman"/>
          <w:sz w:val="28"/>
          <w:szCs w:val="28"/>
        </w:rPr>
        <w:t>;</w:t>
      </w:r>
    </w:p>
    <w:p w:rsidR="00D61696" w:rsidRPr="00BE5884" w:rsidRDefault="00D61696" w:rsidP="005F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>– рекомендовать воздержаться от</w:t>
      </w:r>
      <w:r w:rsidR="00AB554E" w:rsidRPr="00BE5884">
        <w:rPr>
          <w:rFonts w:ascii="Times New Roman" w:hAnsi="Times New Roman" w:cs="Times New Roman"/>
          <w:sz w:val="28"/>
          <w:szCs w:val="28"/>
        </w:rPr>
        <w:t xml:space="preserve"> посещения религиозных объектов;</w:t>
      </w:r>
    </w:p>
    <w:p w:rsidR="00AB554E" w:rsidRPr="00BE5884" w:rsidRDefault="00AB554E" w:rsidP="005F5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>– рекомендовать использовать бесконтактные способы оплаты (банковские карты, мобильные устройства) при расчете за приобретаемые товары, оплате проезда на транспорте, оплате жилищно-коммунальных услуг.</w:t>
      </w:r>
    </w:p>
    <w:p w:rsidR="00D61696" w:rsidRPr="00BE5884" w:rsidRDefault="00D61696" w:rsidP="00D61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6AF" w:rsidRPr="00BE5884" w:rsidRDefault="00A966AF" w:rsidP="00A9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5884">
        <w:rPr>
          <w:rFonts w:ascii="Times New Roman" w:hAnsi="Times New Roman" w:cs="Times New Roman"/>
          <w:sz w:val="28"/>
          <w:szCs w:val="28"/>
        </w:rPr>
        <w:t xml:space="preserve">. Иные мероприятия, </w:t>
      </w:r>
      <w:r w:rsidR="00AC5599" w:rsidRPr="00BE5884">
        <w:rPr>
          <w:rFonts w:ascii="Times New Roman" w:hAnsi="Times New Roman" w:cs="Times New Roman"/>
          <w:sz w:val="28"/>
          <w:szCs w:val="28"/>
        </w:rPr>
        <w:t>направленные</w:t>
      </w:r>
      <w:r w:rsidRPr="00BE5884">
        <w:rPr>
          <w:rFonts w:ascii="Times New Roman" w:hAnsi="Times New Roman" w:cs="Times New Roman"/>
          <w:sz w:val="28"/>
          <w:szCs w:val="28"/>
        </w:rPr>
        <w:t xml:space="preserve"> на обеспечение санитарно-эпидемиологического благополучия населения в условиях введенного режима повышенной готовности</w:t>
      </w:r>
    </w:p>
    <w:p w:rsidR="00A966AF" w:rsidRPr="00BE5884" w:rsidRDefault="00A966AF" w:rsidP="00A96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6"/>
        <w:gridCol w:w="4259"/>
        <w:gridCol w:w="2769"/>
        <w:gridCol w:w="2263"/>
      </w:tblGrid>
      <w:tr w:rsidR="006F2497" w:rsidRPr="00BE5884" w:rsidTr="007548D1">
        <w:tc>
          <w:tcPr>
            <w:tcW w:w="706" w:type="dxa"/>
          </w:tcPr>
          <w:p w:rsidR="00582151" w:rsidRPr="00BE5884" w:rsidRDefault="00582151" w:rsidP="00B15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259" w:type="dxa"/>
          </w:tcPr>
          <w:p w:rsidR="00582151" w:rsidRPr="00BE5884" w:rsidRDefault="00582151" w:rsidP="007C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69" w:type="dxa"/>
          </w:tcPr>
          <w:p w:rsidR="00582151" w:rsidRPr="00BE5884" w:rsidRDefault="00582151" w:rsidP="007C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3" w:type="dxa"/>
          </w:tcPr>
          <w:p w:rsidR="00582151" w:rsidRPr="00BE5884" w:rsidRDefault="00582151" w:rsidP="007C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F2497" w:rsidRPr="00BE5884" w:rsidTr="007548D1">
        <w:tc>
          <w:tcPr>
            <w:tcW w:w="706" w:type="dxa"/>
          </w:tcPr>
          <w:p w:rsidR="00B15728" w:rsidRPr="00BE5884" w:rsidRDefault="00B15728" w:rsidP="007C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</w:tcPr>
          <w:p w:rsidR="00B15728" w:rsidRPr="00BE5884" w:rsidRDefault="00B15728" w:rsidP="007C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9" w:type="dxa"/>
          </w:tcPr>
          <w:p w:rsidR="00B15728" w:rsidRPr="00BE5884" w:rsidRDefault="00B15728" w:rsidP="007C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B15728" w:rsidRPr="00BE5884" w:rsidRDefault="00B15728" w:rsidP="007C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2371" w:rsidRPr="00BE5884" w:rsidTr="00A81EC8">
        <w:tc>
          <w:tcPr>
            <w:tcW w:w="9997" w:type="dxa"/>
            <w:gridSpan w:val="4"/>
          </w:tcPr>
          <w:p w:rsidR="00052D6F" w:rsidRPr="00BE5884" w:rsidRDefault="00052D6F" w:rsidP="007C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371" w:rsidRPr="00BE5884" w:rsidRDefault="001F2371" w:rsidP="00E5252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884">
              <w:rPr>
                <w:rFonts w:ascii="Times New Roman" w:hAnsi="Times New Roman"/>
                <w:sz w:val="28"/>
                <w:szCs w:val="28"/>
              </w:rPr>
              <w:t>Организационные меры</w:t>
            </w:r>
          </w:p>
        </w:tc>
      </w:tr>
      <w:tr w:rsidR="006F2497" w:rsidRPr="00BE5884" w:rsidTr="007548D1">
        <w:tc>
          <w:tcPr>
            <w:tcW w:w="706" w:type="dxa"/>
          </w:tcPr>
          <w:p w:rsidR="001F2371" w:rsidRPr="00BE5884" w:rsidRDefault="00E52526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4259" w:type="dxa"/>
          </w:tcPr>
          <w:p w:rsidR="001F2371" w:rsidRPr="00BE5884" w:rsidRDefault="001F237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заседаний регионального оперативного штаба по недопущению завоза и распространения новой коронавирусной инфекции (</w:t>
            </w:r>
            <w:r w:rsidRPr="00BE5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-2019) на территории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Орловской области (далее </w:t>
            </w:r>
            <w:r w:rsidR="009B21C8"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– штаб) под председательством Губернатора и Председателя Правительства Орловской области, руководителя регионального оперативного штаба </w:t>
            </w:r>
            <w:proofErr w:type="spellStart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Клычкова</w:t>
            </w:r>
            <w:proofErr w:type="spell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А. Е.</w:t>
            </w:r>
          </w:p>
        </w:tc>
        <w:tc>
          <w:tcPr>
            <w:tcW w:w="2769" w:type="dxa"/>
          </w:tcPr>
          <w:p w:rsidR="001F2371" w:rsidRPr="00BE5884" w:rsidRDefault="001F2371" w:rsidP="0020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Губернатора и Правительства Орловской области</w:t>
            </w:r>
          </w:p>
        </w:tc>
        <w:tc>
          <w:tcPr>
            <w:tcW w:w="2263" w:type="dxa"/>
          </w:tcPr>
          <w:p w:rsidR="001F2371" w:rsidRPr="00BE5884" w:rsidRDefault="00200CCF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2371" w:rsidRPr="00BE5884">
              <w:rPr>
                <w:rFonts w:ascii="Times New Roman" w:hAnsi="Times New Roman" w:cs="Times New Roman"/>
                <w:sz w:val="28"/>
                <w:szCs w:val="28"/>
              </w:rPr>
              <w:t>е реже одного раза в неделю</w:t>
            </w:r>
          </w:p>
        </w:tc>
      </w:tr>
      <w:tr w:rsidR="006F2497" w:rsidRPr="00BE5884" w:rsidTr="007548D1">
        <w:trPr>
          <w:trHeight w:val="70"/>
        </w:trPr>
        <w:tc>
          <w:tcPr>
            <w:tcW w:w="706" w:type="dxa"/>
          </w:tcPr>
          <w:p w:rsidR="001F2371" w:rsidRPr="00BE5884" w:rsidRDefault="00E52526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59" w:type="dxa"/>
          </w:tcPr>
          <w:p w:rsidR="001F2371" w:rsidRPr="00BE5884" w:rsidRDefault="001F237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заседаний рабочей группы</w:t>
            </w:r>
            <w:r w:rsidR="009B21C8" w:rsidRPr="00BE5884">
              <w:rPr>
                <w:rFonts w:ascii="Times New Roman" w:hAnsi="Times New Roman" w:cs="Times New Roman"/>
                <w:sz w:val="28"/>
                <w:szCs w:val="28"/>
              </w:rPr>
              <w:t>, сформированной из числа членов штаба,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под председательством </w:t>
            </w:r>
            <w:r w:rsidRPr="00BE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первого заместителя Губернатора и Председателя Правительства Орловской области – руководителя Администрации Губернатора и Правительства Орловской области, заместителя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регионального оперативного штаба, руководителя рабочей группы Соколова В. В. </w:t>
            </w:r>
          </w:p>
        </w:tc>
        <w:tc>
          <w:tcPr>
            <w:tcW w:w="2769" w:type="dxa"/>
          </w:tcPr>
          <w:p w:rsidR="001F2371" w:rsidRPr="00BE5884" w:rsidRDefault="001F237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и Правительства Орловской области</w:t>
            </w:r>
          </w:p>
        </w:tc>
        <w:tc>
          <w:tcPr>
            <w:tcW w:w="2263" w:type="dxa"/>
          </w:tcPr>
          <w:p w:rsidR="001F2371" w:rsidRPr="00BE5884" w:rsidRDefault="006A2473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2371" w:rsidRPr="00BE5884">
              <w:rPr>
                <w:rFonts w:ascii="Times New Roman" w:hAnsi="Times New Roman" w:cs="Times New Roman"/>
                <w:sz w:val="28"/>
                <w:szCs w:val="28"/>
              </w:rPr>
              <w:t>е реже одного раза в три дня</w:t>
            </w:r>
          </w:p>
        </w:tc>
      </w:tr>
      <w:tr w:rsidR="006F2497" w:rsidRPr="00BE5884" w:rsidTr="007548D1">
        <w:tc>
          <w:tcPr>
            <w:tcW w:w="706" w:type="dxa"/>
          </w:tcPr>
          <w:p w:rsidR="001F2371" w:rsidRPr="00BE5884" w:rsidRDefault="00E52526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59" w:type="dxa"/>
          </w:tcPr>
          <w:p w:rsidR="001F2371" w:rsidRPr="00BE5884" w:rsidRDefault="001F237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решений штаба в первоочередном порядке с учетом эпидемиологической ситуации в регионе</w:t>
            </w:r>
          </w:p>
        </w:tc>
        <w:tc>
          <w:tcPr>
            <w:tcW w:w="2769" w:type="dxa"/>
          </w:tcPr>
          <w:p w:rsidR="001F2371" w:rsidRPr="00BE5884" w:rsidRDefault="001F2371" w:rsidP="001F2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Члены штаба</w:t>
            </w:r>
          </w:p>
        </w:tc>
        <w:tc>
          <w:tcPr>
            <w:tcW w:w="2263" w:type="dxa"/>
          </w:tcPr>
          <w:p w:rsidR="001F2371" w:rsidRPr="00BE5884" w:rsidRDefault="008E7064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F2371"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решением штаба</w:t>
            </w:r>
          </w:p>
        </w:tc>
      </w:tr>
      <w:tr w:rsidR="006F2497" w:rsidRPr="00BE5884" w:rsidTr="007548D1">
        <w:tc>
          <w:tcPr>
            <w:tcW w:w="706" w:type="dxa"/>
          </w:tcPr>
          <w:p w:rsidR="001F2371" w:rsidRPr="00BE5884" w:rsidRDefault="00E52526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59" w:type="dxa"/>
          </w:tcPr>
          <w:p w:rsidR="001F2371" w:rsidRPr="00BE5884" w:rsidRDefault="001F237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Орловской области об эпидемиологической ситуации в регионе, мерах, принимаемых органами государственной власти, по недопущению завоза и распространения новой коронавирусной инфекции </w:t>
            </w:r>
            <w:r w:rsidR="009B21C8"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(COVID-2019) (далее также – новая </w:t>
            </w:r>
            <w:proofErr w:type="spellStart"/>
            <w:r w:rsidR="009B21C8" w:rsidRPr="00BE5884">
              <w:rPr>
                <w:rFonts w:ascii="Times New Roman" w:hAnsi="Times New Roman" w:cs="Times New Roman"/>
                <w:sz w:val="28"/>
                <w:szCs w:val="28"/>
              </w:rPr>
              <w:t>коронавирусная</w:t>
            </w:r>
            <w:proofErr w:type="spellEnd"/>
            <w:r w:rsidR="009B21C8"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инфекция)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на территории Орловской области</w:t>
            </w:r>
          </w:p>
        </w:tc>
        <w:tc>
          <w:tcPr>
            <w:tcW w:w="2769" w:type="dxa"/>
          </w:tcPr>
          <w:p w:rsidR="001F2371" w:rsidRPr="00BE5884" w:rsidRDefault="001F237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Управление пресс-службы и взаимодействия со средствами массовой информации Администрации Губернатора и Правительства Орловской области</w:t>
            </w:r>
          </w:p>
        </w:tc>
        <w:tc>
          <w:tcPr>
            <w:tcW w:w="2263" w:type="dxa"/>
          </w:tcPr>
          <w:p w:rsidR="001F2371" w:rsidRPr="00BE5884" w:rsidRDefault="008E7064" w:rsidP="008E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F2371" w:rsidRPr="00BE5884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</w:tr>
      <w:tr w:rsidR="006F2497" w:rsidRPr="00BE5884" w:rsidTr="007548D1">
        <w:tc>
          <w:tcPr>
            <w:tcW w:w="706" w:type="dxa"/>
          </w:tcPr>
          <w:p w:rsidR="0050156D" w:rsidRPr="00BE5884" w:rsidRDefault="00E52526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59" w:type="dxa"/>
          </w:tcPr>
          <w:p w:rsidR="005C7E65" w:rsidRPr="00BE5884" w:rsidRDefault="0050156D" w:rsidP="005C7E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</w:t>
            </w:r>
            <w:r w:rsidR="008E7064"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функционировани</w:t>
            </w:r>
            <w:r w:rsidR="008E7064"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круглосуточной </w:t>
            </w: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горячей линии </w:t>
            </w:r>
            <w:r w:rsidR="005C7E65"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Департамента здравоохранения Орловской области</w:t>
            </w:r>
          </w:p>
          <w:p w:rsidR="0050156D" w:rsidRPr="00BE5884" w:rsidRDefault="0050156D" w:rsidP="005015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по вопросам новой коронавирусной инфекции (COVID-2019)</w:t>
            </w:r>
          </w:p>
        </w:tc>
        <w:tc>
          <w:tcPr>
            <w:tcW w:w="2769" w:type="dxa"/>
          </w:tcPr>
          <w:p w:rsidR="0050156D" w:rsidRPr="00BE5884" w:rsidRDefault="0050156D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50156D" w:rsidRPr="00BE5884" w:rsidRDefault="008E7064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2497" w:rsidRPr="00BE5884" w:rsidTr="007548D1">
        <w:tc>
          <w:tcPr>
            <w:tcW w:w="706" w:type="dxa"/>
          </w:tcPr>
          <w:p w:rsidR="003736DB" w:rsidRPr="00BE5884" w:rsidRDefault="00E52526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259" w:type="dxa"/>
          </w:tcPr>
          <w:p w:rsidR="00CC1F7E" w:rsidRPr="00BE5884" w:rsidRDefault="003736DB" w:rsidP="005F5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численности государственных и муниципальных служащих, обеспечивающих с 4 по 30 апреля 2020 г</w:t>
            </w:r>
            <w:r w:rsidR="00A8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функционирование</w:t>
            </w:r>
            <w:r w:rsidR="00CC1F7E"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государственной власти Орловской области, государственных органов Орловской области и органов местного самоуправления исходя из санитарно-эпидемиологической обстановки и особенностей распространения новой коронавирусной инфекции (COVID-19) на территории Орловской области </w:t>
            </w:r>
          </w:p>
          <w:p w:rsidR="003736DB" w:rsidRPr="00BE5884" w:rsidRDefault="003736DB" w:rsidP="005F5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6DB" w:rsidRPr="00BE5884" w:rsidRDefault="003736DB" w:rsidP="005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всех необходимых мероприятий и переведение</w:t>
            </w:r>
            <w:r w:rsidR="005F567B"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, замещающих должности государственной гражд</w:t>
            </w:r>
            <w:r w:rsidR="005F567B"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анской службы Орловской области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в органах исполнительной государственной власти специальной компетенции Орловской области, и работников, замещающих должности, не являющиеся должностями государственной гражданской службы Орловской области, и осуществляющих техническое обеспечение деятельности органов государственной власти Орловской области, старше 60 лет на дистанционный формат осуществления профессиональной служебной деятельности (дистанционную работу) с учетом возможности обеспечения надлежащих организационно-технических условий для осуществления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указанными лицами служебной деятельности (работы) в дистанционном формате, включая соблюдение безопасности</w:t>
            </w:r>
          </w:p>
        </w:tc>
        <w:tc>
          <w:tcPr>
            <w:tcW w:w="2769" w:type="dxa"/>
          </w:tcPr>
          <w:p w:rsidR="003736DB" w:rsidRPr="00BE5884" w:rsidRDefault="003736DB" w:rsidP="006A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органов </w:t>
            </w:r>
            <w:r w:rsidR="00CC1F7E"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государственной власти Орловской области, государственных органов Орловской области и органов местного самоуправления </w:t>
            </w:r>
          </w:p>
        </w:tc>
        <w:tc>
          <w:tcPr>
            <w:tcW w:w="2263" w:type="dxa"/>
          </w:tcPr>
          <w:p w:rsidR="003736DB" w:rsidRPr="00BE5884" w:rsidRDefault="003736DB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497" w:rsidRPr="00BE5884" w:rsidTr="007548D1">
        <w:tc>
          <w:tcPr>
            <w:tcW w:w="706" w:type="dxa"/>
          </w:tcPr>
          <w:p w:rsidR="00CC1F7E" w:rsidRPr="00BE5884" w:rsidRDefault="00E52526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259" w:type="dxa"/>
          </w:tcPr>
          <w:p w:rsidR="00CC1F7E" w:rsidRPr="00BE5884" w:rsidRDefault="00CC1F7E" w:rsidP="006A2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Минимизация до экстренно необходимых проведения совещаний в очном режиме с приглашением исключительно участников, проведение остальных совещаний в режим</w:t>
            </w:r>
            <w:r w:rsidR="006A24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видео-конференц-связи</w:t>
            </w:r>
          </w:p>
        </w:tc>
        <w:tc>
          <w:tcPr>
            <w:tcW w:w="2769" w:type="dxa"/>
          </w:tcPr>
          <w:p w:rsidR="00CC1F7E" w:rsidRPr="00BE5884" w:rsidRDefault="00CC1F7E" w:rsidP="00CC1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Члены Правительства Орловской области, руководители органов государственной власти Орловской области, руководители государственных органов Орловской области, органов местного самоуправления (по согласованию)</w:t>
            </w:r>
            <w:r w:rsidR="006519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организаций всех организационно-правовых форм</w:t>
            </w:r>
            <w:r w:rsidR="006323FD"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и форм собственности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3" w:type="dxa"/>
          </w:tcPr>
          <w:p w:rsidR="00CC1F7E" w:rsidRPr="00BE5884" w:rsidRDefault="00F024F0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2497" w:rsidRPr="00BE5884" w:rsidTr="007548D1">
        <w:tc>
          <w:tcPr>
            <w:tcW w:w="706" w:type="dxa"/>
          </w:tcPr>
          <w:p w:rsidR="0074464B" w:rsidRPr="00BE5884" w:rsidRDefault="00E52526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259" w:type="dxa"/>
          </w:tcPr>
          <w:p w:rsidR="0074464B" w:rsidRPr="00BE5884" w:rsidRDefault="0074464B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служебного (рабочего) взаимодействия </w:t>
            </w:r>
            <w:r w:rsidR="006519D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возможно с использованием электронного документооборота и технических средств связи</w:t>
            </w:r>
          </w:p>
        </w:tc>
        <w:tc>
          <w:tcPr>
            <w:tcW w:w="2769" w:type="dxa"/>
          </w:tcPr>
          <w:p w:rsidR="0074464B" w:rsidRPr="00BE5884" w:rsidRDefault="0074464B" w:rsidP="00744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Члены Правительства Орловской области, органов государственной власти Орловской области, руководители государственных органов Орловской области, органов местного самоуправления (по согласованию) руководители организаций всех организационно-правовых форм и форм собственности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2263" w:type="dxa"/>
          </w:tcPr>
          <w:p w:rsidR="0074464B" w:rsidRPr="00BE5884" w:rsidRDefault="00220FFA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6F2497" w:rsidRPr="00BE5884" w:rsidTr="007548D1">
        <w:tc>
          <w:tcPr>
            <w:tcW w:w="706" w:type="dxa"/>
          </w:tcPr>
          <w:p w:rsidR="009049F8" w:rsidRPr="00BE5884" w:rsidRDefault="00E52526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259" w:type="dxa"/>
          </w:tcPr>
          <w:p w:rsidR="009049F8" w:rsidRPr="00BE5884" w:rsidRDefault="009049F8" w:rsidP="0090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Временное ограничение личного приема граждан, обеспечение размещения информации об ограничении личного приема на информационных стендах, официальных сайтах органов государственной власти Орловской области,  государственных органов Орловской области, органов местного самоуправления в сети Интернет </w:t>
            </w:r>
          </w:p>
          <w:p w:rsidR="00933D3A" w:rsidRPr="00BE5884" w:rsidRDefault="00933D3A" w:rsidP="0090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D3A" w:rsidRPr="00BE5884" w:rsidRDefault="00933D3A" w:rsidP="0090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граждан о рекомендации направлять обращения в письменной форме</w:t>
            </w:r>
          </w:p>
        </w:tc>
        <w:tc>
          <w:tcPr>
            <w:tcW w:w="2769" w:type="dxa"/>
          </w:tcPr>
          <w:p w:rsidR="009049F8" w:rsidRPr="00BE5884" w:rsidRDefault="009049F8" w:rsidP="0090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Члены Правительства Орловской области, руководители органов  государственной власти Орловской области, государственных органов Орловской области, органов местного самоуправления</w:t>
            </w:r>
            <w:r w:rsidR="00933D3A"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33D3A" w:rsidRPr="00BE5884" w:rsidRDefault="00933D3A" w:rsidP="0090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D3A" w:rsidRPr="00BE5884" w:rsidRDefault="00933D3A" w:rsidP="0090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D3A" w:rsidRPr="00BE5884" w:rsidRDefault="00933D3A" w:rsidP="00904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и Правительства Орловской области</w:t>
            </w:r>
          </w:p>
        </w:tc>
        <w:tc>
          <w:tcPr>
            <w:tcW w:w="2263" w:type="dxa"/>
          </w:tcPr>
          <w:p w:rsidR="009049F8" w:rsidRPr="00BE5884" w:rsidRDefault="00220FFA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2497" w:rsidRPr="00BE5884" w:rsidTr="007548D1">
        <w:tc>
          <w:tcPr>
            <w:tcW w:w="706" w:type="dxa"/>
          </w:tcPr>
          <w:p w:rsidR="006323FD" w:rsidRPr="00BE5884" w:rsidRDefault="00E52526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259" w:type="dxa"/>
          </w:tcPr>
          <w:p w:rsidR="006323FD" w:rsidRPr="00BE5884" w:rsidRDefault="006323FD" w:rsidP="0063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Усиление пропускного режима в здание администрации Орловской области, здания иных органов исполнительной государственной власти Орловской области, государственных органов Орловской области, органов местного самоуправления, организаций</w:t>
            </w:r>
            <w:r w:rsidR="006805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предусматривающего минимизацию доступа в здание лиц, чья профессиональная деятельность не связана с исполнением функций соответствующих органов организаций, расположенных в таких зданиях</w:t>
            </w:r>
          </w:p>
        </w:tc>
        <w:tc>
          <w:tcPr>
            <w:tcW w:w="2769" w:type="dxa"/>
          </w:tcPr>
          <w:p w:rsidR="006323FD" w:rsidRPr="00BE5884" w:rsidRDefault="006323FD" w:rsidP="0063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и Правительства Орловской области, руководители органов государственной власти Орловской области, государственных органов Орловской области, органов местного самоуправления, организаций всех организационно-правовых форм и форм собственности</w:t>
            </w:r>
          </w:p>
        </w:tc>
        <w:tc>
          <w:tcPr>
            <w:tcW w:w="2263" w:type="dxa"/>
          </w:tcPr>
          <w:p w:rsidR="006323FD" w:rsidRPr="00BE5884" w:rsidRDefault="00220FFA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2497" w:rsidRPr="00BE5884" w:rsidTr="007548D1">
        <w:tc>
          <w:tcPr>
            <w:tcW w:w="706" w:type="dxa"/>
          </w:tcPr>
          <w:p w:rsidR="00A26480" w:rsidRPr="00BE5884" w:rsidRDefault="00E52526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259" w:type="dxa"/>
          </w:tcPr>
          <w:p w:rsidR="00A26480" w:rsidRPr="00BE5884" w:rsidRDefault="00A26480" w:rsidP="00A264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адрес работающих предприятий и организаций рекомендаций по мерам, направленным на недопущение заноса и распространения новой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коронавирусной инфекции</w:t>
            </w:r>
          </w:p>
        </w:tc>
        <w:tc>
          <w:tcPr>
            <w:tcW w:w="2769" w:type="dxa"/>
          </w:tcPr>
          <w:p w:rsidR="00A26480" w:rsidRPr="00BE5884" w:rsidRDefault="00A26480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Федеральной службы по надзору в сфере защиты прав потребителей и благополучия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по Орловской области (по согласованию)</w:t>
            </w:r>
          </w:p>
        </w:tc>
        <w:tc>
          <w:tcPr>
            <w:tcW w:w="2263" w:type="dxa"/>
          </w:tcPr>
          <w:p w:rsidR="00A26480" w:rsidRPr="00BE5884" w:rsidRDefault="00220FFA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Формирование </w:t>
            </w:r>
            <w:proofErr w:type="spellStart"/>
            <w:r w:rsidRPr="00BE58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энергоштаба</w:t>
            </w:r>
            <w:proofErr w:type="spellEnd"/>
            <w:r w:rsidRPr="00BE58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 включением в его состав представителей организаций теплоэнергетического комплекса</w:t>
            </w:r>
          </w:p>
        </w:tc>
        <w:tc>
          <w:tcPr>
            <w:tcW w:w="2769" w:type="dxa"/>
          </w:tcPr>
          <w:p w:rsidR="007548D1" w:rsidRPr="00BE5884" w:rsidRDefault="007548D1" w:rsidP="00C547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 обязанности заместителя Председателя Правительства Орловской области по развитию инфраструктуры Блохин Д. А.</w:t>
            </w:r>
          </w:p>
        </w:tc>
        <w:tc>
          <w:tcPr>
            <w:tcW w:w="2263" w:type="dxa"/>
          </w:tcPr>
          <w:p w:rsidR="007548D1" w:rsidRPr="00BE5884" w:rsidRDefault="007548D1" w:rsidP="00E77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решением штаба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 средствах индивидуальной защиты в медицинских учреждениях, аптечных организациях и организациях оптовой торговли изделиями, применяемых в медицинских целях, по всей номенклатуре, организациях промышленности, торговли и общественного питания</w:t>
            </w:r>
          </w:p>
        </w:tc>
        <w:tc>
          <w:tcPr>
            <w:tcW w:w="2769" w:type="dxa"/>
          </w:tcPr>
          <w:p w:rsidR="007548D1" w:rsidRPr="00BE5884" w:rsidRDefault="007548D1" w:rsidP="0075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промышленности и торговли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610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Определение запасов товаров первой необходимости в розничной сети региона, принятие мер по обеспечению продуктами первой необходимости в полном объеме (полное обеспечение спроса)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промышленности и торговли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259" w:type="dxa"/>
          </w:tcPr>
          <w:p w:rsidR="007548D1" w:rsidRPr="00BE5884" w:rsidRDefault="007548D1" w:rsidP="00833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работодателям зарегистрироваться в информационно-аналитической системе «Общероссийская база вакансий «Работа в России» в сети интернет (портал «Работа в России» </w:t>
            </w:r>
            <w:proofErr w:type="spellStart"/>
            <w:r w:rsidRPr="00BE5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trudvsem</w:t>
            </w:r>
            <w:proofErr w:type="spell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E5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) и ежедневно размещать в указанной системе  в электронном виде информацию об увольнении работников, введении режимов неполной занятости работников организаций, а также временной удаленной работы в связи с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введением ограничительных мероприятий (карантина) из-за распространения коронавирусной инфекции </w:t>
            </w:r>
          </w:p>
        </w:tc>
        <w:tc>
          <w:tcPr>
            <w:tcW w:w="2769" w:type="dxa"/>
          </w:tcPr>
          <w:p w:rsidR="007548D1" w:rsidRPr="00BE5884" w:rsidRDefault="007548D1" w:rsidP="00224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социальной защиты, опеки и попечительства, труда и занятости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решением штаба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работодателей региона о необходимости ежедневного предоставления информации об увольнении работников, введении режимов неполной занятости работников организаций, а также временной удаленной работы в связи с введением ограничительных мероприятий (карантина) из-за распространения коронавирусной инфекции в электронном виде посредством информационно-аналитической системы «Общероссийская база вакансий «Работа в России» в соответствии с требованиями Минтруда России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защиты, опеки и попечительства, труда и занятости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259" w:type="dxa"/>
          </w:tcPr>
          <w:p w:rsidR="007548D1" w:rsidRDefault="007548D1" w:rsidP="008615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дать разъяснение, что Указ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Президента Российской Федерации от 2 апреля 2020 года № 239 «</w:t>
            </w: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распространяется на следующие категории граждан:</w:t>
            </w:r>
          </w:p>
          <w:p w:rsidR="007548D1" w:rsidRPr="00144F28" w:rsidRDefault="007548D1" w:rsidP="00144F28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F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</w:t>
            </w:r>
            <w:r w:rsidRPr="00144F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двокатов, участвующих в качестве защитника в уголовном судопроизводстве, при наличии документов, подтверждающих </w:t>
            </w:r>
            <w:r w:rsidRPr="00144F2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их процессуальный статус;</w:t>
            </w:r>
          </w:p>
          <w:p w:rsidR="007548D1" w:rsidRPr="00BE5884" w:rsidRDefault="007548D1" w:rsidP="00144F2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F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граждан – участников уголовного процесса (потерпевших, обвиняемых, подозреваемых, свидетелей и </w:t>
            </w:r>
            <w:r w:rsidRPr="00144F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др.), официально извещенных о необходимости участия в процессуальных действиях.</w:t>
            </w:r>
          </w:p>
        </w:tc>
        <w:tc>
          <w:tcPr>
            <w:tcW w:w="2769" w:type="dxa"/>
          </w:tcPr>
          <w:p w:rsidR="007548D1" w:rsidRPr="00144F28" w:rsidRDefault="007548D1" w:rsidP="0014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</w:t>
            </w:r>
            <w:r w:rsidRPr="00144F28">
              <w:rPr>
                <w:rFonts w:ascii="Times New Roman" w:eastAsia="Calibri" w:hAnsi="Times New Roman" w:cs="Times New Roman"/>
                <w:sz w:val="28"/>
                <w:szCs w:val="28"/>
              </w:rPr>
              <w:t>ерриториальны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44F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144F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федеральных органов исполнительной власти по Орловской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решением штаба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pStyle w:val="9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Уточнение планов действий по предупреждению и ликвидации чрезвычайных ситуаций в части предупреждения и ликвидации чрезвычайных ситуаций биолого-социального характера</w:t>
            </w:r>
          </w:p>
          <w:p w:rsidR="007548D1" w:rsidRPr="00BE5884" w:rsidRDefault="007548D1" w:rsidP="00861528">
            <w:pPr>
              <w:pStyle w:val="9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7548D1" w:rsidRPr="00BE5884" w:rsidRDefault="007548D1" w:rsidP="00144F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городских округов и муниципальных районов Орловской области (по согласованию);</w:t>
            </w:r>
          </w:p>
          <w:p w:rsidR="007548D1" w:rsidRPr="00BE5884" w:rsidRDefault="007548D1" w:rsidP="00144F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здравоохранения Орловской области;</w:t>
            </w:r>
          </w:p>
          <w:p w:rsidR="007548D1" w:rsidRPr="00BE5884" w:rsidRDefault="007548D1" w:rsidP="00144F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Роспотребнадзора по Орловской области (по согласованию);</w:t>
            </w:r>
          </w:p>
          <w:p w:rsidR="007548D1" w:rsidRPr="00BE5884" w:rsidRDefault="007548D1" w:rsidP="00144F28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Главное управление МЧС России по Орловской области (по согласованию)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E87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9" w:type="dxa"/>
          </w:tcPr>
          <w:p w:rsidR="007548D1" w:rsidRPr="00BE5884" w:rsidRDefault="007548D1" w:rsidP="00FF5718">
            <w:pPr>
              <w:pStyle w:val="9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Осуществление контроля вопрос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BE58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трудовой миграции, а также ведение разъяснительной работы среди со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ответствующей категории граждан</w:t>
            </w:r>
          </w:p>
        </w:tc>
        <w:tc>
          <w:tcPr>
            <w:tcW w:w="2769" w:type="dxa"/>
          </w:tcPr>
          <w:p w:rsidR="007548D1" w:rsidRPr="00BE5884" w:rsidRDefault="007548D1" w:rsidP="00144F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внутренних дел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по Орловской области, главы муниципальных образований </w:t>
            </w: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2263" w:type="dxa"/>
          </w:tcPr>
          <w:p w:rsidR="007548D1" w:rsidRPr="00B7734C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34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A81EC8">
        <w:tc>
          <w:tcPr>
            <w:tcW w:w="9997" w:type="dxa"/>
            <w:gridSpan w:val="4"/>
          </w:tcPr>
          <w:p w:rsidR="007548D1" w:rsidRPr="00BE5884" w:rsidRDefault="007548D1" w:rsidP="001F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D1" w:rsidRPr="00BE5884" w:rsidRDefault="007548D1" w:rsidP="00E5252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884">
              <w:rPr>
                <w:rFonts w:ascii="Times New Roman" w:hAnsi="Times New Roman"/>
                <w:sz w:val="28"/>
                <w:szCs w:val="28"/>
              </w:rPr>
              <w:t>Меры по выявлению лиц, зараженных новой коронавирусной инфекцией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A81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Обеспечение постоянной готовности лабораторных подразделений и их оснащение тест-системами по определению новой коронавирусной инфекции</w:t>
            </w:r>
          </w:p>
        </w:tc>
        <w:tc>
          <w:tcPr>
            <w:tcW w:w="2769" w:type="dxa"/>
          </w:tcPr>
          <w:p w:rsidR="007548D1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Орловской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540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9" w:type="dxa"/>
          </w:tcPr>
          <w:p w:rsidR="007548D1" w:rsidRPr="00BE5884" w:rsidRDefault="007548D1" w:rsidP="002F1B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в </w:t>
            </w: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полномочий обучение сотрудников лабораторий медицинских учреждений работе с тест-системами по определению новой коронавирусной инфекции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Федеральной службы по надзору в сфере защиты прав потребителей и благополучия человека по Орловской области (по согласованию)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540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9" w:type="dxa"/>
          </w:tcPr>
          <w:p w:rsidR="007548D1" w:rsidRPr="00BE5884" w:rsidRDefault="007548D1" w:rsidP="00540C00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58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в бюджетных учреждениях здравоохранения обеспечения соблюдения мероприятий по недопущению распространения новой коронавирусной инфекции 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4C1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9" w:type="dxa"/>
          </w:tcPr>
          <w:p w:rsidR="007548D1" w:rsidRPr="00BE5884" w:rsidRDefault="007548D1" w:rsidP="00540C00">
            <w:pPr>
              <w:pStyle w:val="9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Создание в бюджетных учреждениях здравоохранения Орловской области, оказывающих амбулаторно-поликлиническую помощь населению, мобильных бригад 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AC5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259" w:type="dxa"/>
          </w:tcPr>
          <w:p w:rsidR="007548D1" w:rsidRPr="00BE5884" w:rsidRDefault="007548D1" w:rsidP="004C1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обязательного проведения лабораторного обследования на наличие новой коронавирусной инфекции категорий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в постановлении Главного государственной санитарного врача РФ от 30 марта 2020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9 «О дополнительных мерах по недопущению распространения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COVID-2019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769" w:type="dxa"/>
          </w:tcPr>
          <w:p w:rsidR="007548D1" w:rsidRDefault="007548D1" w:rsidP="00540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Орловской области 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8D1" w:rsidRPr="00BE5884" w:rsidRDefault="007548D1" w:rsidP="00540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здравоохранения Орловской области 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AC5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9" w:type="dxa"/>
          </w:tcPr>
          <w:p w:rsidR="007548D1" w:rsidRPr="00BE5884" w:rsidRDefault="007548D1" w:rsidP="00540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временных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пунктов отбора проб клинического материала от граждан, не имеющих признаков инфекционных заболеваний и не выезжавших за рубеж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целью выявления новой коронавирусной инфекции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, а также информирование населения региона о работе указанных пунктов</w:t>
            </w:r>
          </w:p>
        </w:tc>
        <w:tc>
          <w:tcPr>
            <w:tcW w:w="2769" w:type="dxa"/>
          </w:tcPr>
          <w:p w:rsidR="007548D1" w:rsidRDefault="007548D1" w:rsidP="001B3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пресс-службы и взаимодействия со средствами массовой информации Администрации Губернатора и Правительства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8D1" w:rsidRPr="00BE5884" w:rsidRDefault="007548D1" w:rsidP="00582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Федеральной службы по надзору в сфере защиты прав потребителей и благополучия человека по Орловской области (по согласованию)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C20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по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обследования на базе лечебно-профилактических организаций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граждан (здоровых и не выезжавших за пределы Российской Федерации),  желающих добровольно обследоваться на новую </w:t>
            </w:r>
            <w:proofErr w:type="spellStart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коронавирусную</w:t>
            </w:r>
            <w:proofErr w:type="spell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инфекцию, </w:t>
            </w:r>
          </w:p>
          <w:p w:rsidR="007548D1" w:rsidRPr="00BE5884" w:rsidRDefault="007548D1" w:rsidP="001B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с ежедневным представлением информации о результатах лабораторных исследований в Управление Роспотребнадзора по Орловской области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C20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9" w:type="dxa"/>
          </w:tcPr>
          <w:p w:rsidR="007548D1" w:rsidRPr="00BE5884" w:rsidRDefault="007548D1" w:rsidP="005D07E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дение оперативной информации о лицах, прибывающих на территорию региона из стран с неблагополучной эпидемиологической обстановкой, связанной с распространением новой коронавирусной  инфекции,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обеспечении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порядка при проведении карантинных мероприятий по установленным каналам в требуемые сроки до: Департамента здравоохранения Орловской области, Управления Федеральной службы по надзору в сфере защиты прав потребителей и благополучия человека по Орловской области, в том числе для осуществления дальнейших действий иными органами власти с учетом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компетенции 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внутренних дел Российской Федерации по Орловской области (по согласованию)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C20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незамедлительной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изоляции лиц с повышенной температурой тела, оперативного привлечения медицинского персонала, вызова скорой помощи с целью оказания неотложной медицинской помощи указанным лицам при проведении дистанционного температурного эпидемиологического контроля на входе в здание железнодорожного вокзала «Орел»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D1" w:rsidRPr="00BE5884" w:rsidRDefault="007548D1" w:rsidP="008615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Московской железной дороги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территориальному управлению) ОАО «Российские железные дороги» – </w:t>
            </w:r>
            <w:r w:rsidRPr="00BE58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филиала Московская железная дорога Орловско-Курский регион Кобзарь Ю. С. (по согласованию)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  <w:r w:rsidRPr="00BE58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УМВД РФ по Орло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вской области (по согласованию);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Федеральной службы по надзору в сфере защиты прав потребителей и благополучия человека по Орловской области (по согласованию)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0F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круглосуточной работы постов на автомобильных дорогах в направлении следующих городов: Москва, Калуга, Брянск, Липецк, Курск, определение порядка их функционирования, обеспечение технического и кадрового сопровождения, совместного дежурства медицинских работников БУЗ Орловской области с УГИБДД УМВД России по Орловской области </w:t>
            </w:r>
          </w:p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D1" w:rsidRPr="00BE5884" w:rsidRDefault="007548D1" w:rsidP="00FA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подключения мобильных </w:t>
            </w:r>
            <w:proofErr w:type="spellStart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ФАПов</w:t>
            </w:r>
            <w:proofErr w:type="spell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к электроэнергии на учетно-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заградительных постах совместно с ФКУ 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автомобильной магистрали Москва –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Харьков Федерального дорожного агентства», ФКУ 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автомобильной магистрали Москва –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Бобруйск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рального дорожного агентства», ф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илиалом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ПАО «МРСК Центра» –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«Орелэнерго», обеспечение санитарных условий деятельности постов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УМВД России по Орловской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здравоохранения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строительства, топливно-энергетического комплекса, жилищно-коммунального хозяйства, транспорта и дорожного хозяйства Орловской области </w:t>
            </w:r>
          </w:p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строительства, топливно-энергетического комплекса, жилищно-коммунального хозяйства, транспорта и дорожного хозяйства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круглосуточно</w:t>
            </w:r>
          </w:p>
        </w:tc>
      </w:tr>
      <w:tr w:rsidR="007548D1" w:rsidRPr="00BE5884" w:rsidTr="00A81EC8">
        <w:trPr>
          <w:trHeight w:val="70"/>
        </w:trPr>
        <w:tc>
          <w:tcPr>
            <w:tcW w:w="9997" w:type="dxa"/>
            <w:gridSpan w:val="4"/>
          </w:tcPr>
          <w:p w:rsidR="007548D1" w:rsidRPr="00BE5884" w:rsidRDefault="007548D1" w:rsidP="00E5252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884">
              <w:rPr>
                <w:rFonts w:ascii="Times New Roman" w:hAnsi="Times New Roman"/>
                <w:sz w:val="28"/>
                <w:szCs w:val="28"/>
              </w:rPr>
              <w:t>Меры по обеспечению ограничения перемещения лиц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59" w:type="dxa"/>
          </w:tcPr>
          <w:p w:rsidR="007548D1" w:rsidRPr="00BE5884" w:rsidRDefault="007548D1" w:rsidP="00CB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по реализации мероприятий по учету и идентификации лиц, прибывающих из иностранных государств, ведению персонифицированных списков, принятию мер ограничительного характера, предусмотренных постановлениями Главного государственного санитарного врача Российской Федераци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оказанию медицинской помощи</w:t>
            </w:r>
          </w:p>
        </w:tc>
        <w:tc>
          <w:tcPr>
            <w:tcW w:w="2769" w:type="dxa"/>
          </w:tcPr>
          <w:p w:rsidR="007548D1" w:rsidRPr="00BE5884" w:rsidRDefault="007548D1" w:rsidP="00A64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Управление МВД РФ по Орло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вской области (по согласованию);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Федеральной службы по надзору в сфере защиты прав потребителей и благополучия человека по Орловской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59" w:type="dxa"/>
          </w:tcPr>
          <w:p w:rsidR="007548D1" w:rsidRPr="00BE5884" w:rsidRDefault="007548D1" w:rsidP="00DA3E21">
            <w:pPr>
              <w:pStyle w:val="9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О</w:t>
            </w:r>
            <w:r w:rsidRPr="00BE588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беспечение контроля за соблюдением карантина гражданами, находящимися на 2-недельной изоляции на дому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, в рамках полномочий</w:t>
            </w:r>
          </w:p>
        </w:tc>
        <w:tc>
          <w:tcPr>
            <w:tcW w:w="2769" w:type="dxa"/>
          </w:tcPr>
          <w:p w:rsidR="007548D1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Управление МВД РФ по Орловской области (по согласованию)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5C3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9" w:type="dxa"/>
          </w:tcPr>
          <w:p w:rsidR="007548D1" w:rsidRPr="0080740C" w:rsidRDefault="007548D1" w:rsidP="00807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регулярной передачи персонифицированн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списк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лиц, находящихся на </w:t>
            </w:r>
            <w:r w:rsidRPr="0080740C">
              <w:rPr>
                <w:rFonts w:ascii="Times New Roman" w:hAnsi="Times New Roman" w:cs="Times New Roman"/>
                <w:sz w:val="28"/>
                <w:szCs w:val="28"/>
              </w:rPr>
              <w:t xml:space="preserve">домашнем карантине: </w:t>
            </w:r>
          </w:p>
          <w:p w:rsidR="007548D1" w:rsidRPr="0080740C" w:rsidRDefault="007548D1" w:rsidP="0080740C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80740C">
              <w:rPr>
                <w:sz w:val="28"/>
                <w:szCs w:val="28"/>
              </w:rPr>
              <w:t xml:space="preserve">– </w:t>
            </w:r>
            <w:r w:rsidRPr="0080740C">
              <w:rPr>
                <w:b w:val="0"/>
                <w:sz w:val="28"/>
                <w:szCs w:val="28"/>
              </w:rPr>
              <w:t xml:space="preserve">в Управление государственной жилищной инспекции Департамента надзорной и контрольной деятельности Орловской области – для </w:t>
            </w:r>
            <w:r w:rsidRPr="0080740C">
              <w:rPr>
                <w:b w:val="0"/>
                <w:sz w:val="28"/>
                <w:szCs w:val="28"/>
              </w:rPr>
              <w:lastRenderedPageBreak/>
              <w:t>взаимодействия с управляющими компаниями;</w:t>
            </w:r>
          </w:p>
          <w:p w:rsidR="007548D1" w:rsidRPr="00BE5884" w:rsidRDefault="007548D1" w:rsidP="00F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Департамент социальной защиты, опеки и попечительства</w:t>
            </w:r>
            <w:r w:rsidRPr="00BE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труда и занятости Орловской области – для работы с группами лиц старше 60 лет</w:t>
            </w:r>
          </w:p>
        </w:tc>
        <w:tc>
          <w:tcPr>
            <w:tcW w:w="2769" w:type="dxa"/>
          </w:tcPr>
          <w:p w:rsidR="007548D1" w:rsidRPr="005C3A7F" w:rsidRDefault="007548D1" w:rsidP="00F02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МВД РФ по Орловской области (по согласованию); Управление Федеральной службы по надзору в сфере защиты прав потребителей и </w:t>
            </w:r>
            <w:r w:rsidRPr="005C3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благополучия человека по Орловской области (по согласованию); Департамент здравоохранения Орловской области;</w:t>
            </w:r>
          </w:p>
          <w:p w:rsidR="007548D1" w:rsidRPr="005C3A7F" w:rsidRDefault="007548D1" w:rsidP="005C3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A7F">
              <w:rPr>
                <w:rFonts w:ascii="Times New Roman" w:hAnsi="Times New Roman" w:cs="Times New Roman"/>
                <w:sz w:val="28"/>
                <w:szCs w:val="28"/>
              </w:rPr>
              <w:t>Департамент надзорной и контрольной деятельности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C3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Департамент социальной защиты, опеки и попечительства, труда и занятости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780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9" w:type="dxa"/>
          </w:tcPr>
          <w:p w:rsidR="007548D1" w:rsidRPr="00BE5884" w:rsidRDefault="007548D1" w:rsidP="00777D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социальной помощи гражданам старше 60 лет, находящимся на самоизоляции, по организации доставки продуктов питания и лекарственных средств по назначению врача с привлечением общественных организаций, волонтеров</w:t>
            </w:r>
          </w:p>
        </w:tc>
        <w:tc>
          <w:tcPr>
            <w:tcW w:w="2769" w:type="dxa"/>
          </w:tcPr>
          <w:p w:rsidR="007548D1" w:rsidRPr="00BE5884" w:rsidRDefault="007548D1" w:rsidP="004F12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защиты, опеки и попечительства, труда и занятости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органы местного самоуправления (по согласованию)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4F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7548D1" w:rsidRPr="00BE5884" w:rsidRDefault="007548D1" w:rsidP="00C84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медицинских организаций по 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граждан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, прибывших из зарубежных стран 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Федеральной службы по надзору в сфере защиты прав потребителей и благополучия человека по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DA7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информирования Управления Федеральной службы по надзору в сфере защиты прав потребителей и благополучия человека по Орловской области о фактах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несоблюдения гражданами требований по домашней изоляции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Министерства внутренних дел РФ по Орловской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DA7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Организация упрощенной процедуры дистанционного оформления больничных листов</w:t>
            </w:r>
          </w:p>
        </w:tc>
        <w:tc>
          <w:tcPr>
            <w:tcW w:w="2769" w:type="dxa"/>
          </w:tcPr>
          <w:p w:rsidR="007548D1" w:rsidRDefault="007548D1" w:rsidP="004A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Орловское региональное отделение Фонда социального страхования Российской Федерации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8D1" w:rsidRDefault="007548D1" w:rsidP="004A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равоохранения Орловской области</w:t>
            </w:r>
          </w:p>
          <w:p w:rsidR="007548D1" w:rsidRPr="00BE5884" w:rsidRDefault="007548D1" w:rsidP="004A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ED3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оформления листков нетрудоспособности без посещения медицинских организаций для граждан, обязанных соблюдать режим самоизоляции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 здравоохранения Орловской области </w:t>
            </w:r>
          </w:p>
        </w:tc>
        <w:tc>
          <w:tcPr>
            <w:tcW w:w="2263" w:type="dxa"/>
          </w:tcPr>
          <w:p w:rsidR="007548D1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24216C" w:rsidRDefault="007548D1" w:rsidP="0024216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ED3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Обеспечение доставки гражданам, соблюдающим режим самоизоляции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препаратов, обеспечение которыми осуществляется по рецептам врачей бесплатно либо по льготным ценам, медицинских изделий, обеспечение которыми по рецептам врачей осуществляется бесплатно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здравоохранения Орловской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BE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защиты, опеки и попечительства, труда и занятости Орловской области</w:t>
            </w:r>
          </w:p>
        </w:tc>
        <w:tc>
          <w:tcPr>
            <w:tcW w:w="2263" w:type="dxa"/>
          </w:tcPr>
          <w:p w:rsidR="007548D1" w:rsidRDefault="007548D1" w:rsidP="0024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6F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персонала </w:t>
            </w:r>
            <w:proofErr w:type="spellStart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обсерватора</w:t>
            </w:r>
            <w:proofErr w:type="spell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, создаваемого на базе детского спортивно-оздоровительного лагеря «Ветерок», мероприятиям по соблюдению санитарно-противоэпидемического режима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Орловской области (по согласованию)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6F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организацией и проведением мероприятий в </w:t>
            </w:r>
            <w:proofErr w:type="spellStart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обсерваторе</w:t>
            </w:r>
            <w:proofErr w:type="spell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детского спортивно-оздоровительного лагеря «Ветерок»</w:t>
            </w:r>
          </w:p>
        </w:tc>
        <w:tc>
          <w:tcPr>
            <w:tcW w:w="2769" w:type="dxa"/>
          </w:tcPr>
          <w:p w:rsidR="007548D1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здравоохранения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Федеральной службы по надзору в сфере защиты прав потребителей и благополучия человека по Орловской области (по согласованию)</w:t>
            </w:r>
          </w:p>
        </w:tc>
        <w:tc>
          <w:tcPr>
            <w:tcW w:w="2263" w:type="dxa"/>
          </w:tcPr>
          <w:p w:rsidR="007548D1" w:rsidRDefault="007548D1" w:rsidP="003C5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6F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круглосуточного медицинского сопровождения деятельности </w:t>
            </w:r>
            <w:proofErr w:type="spellStart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обсерватора</w:t>
            </w:r>
            <w:proofErr w:type="spell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детского спортивно-оздоровительного лагеря «Ветерок»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Pr="00BE5884" w:rsidRDefault="00A22847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6F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проведения мероприятий, необходимых для обеспечения деятельности </w:t>
            </w:r>
            <w:proofErr w:type="spellStart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обсерватора</w:t>
            </w:r>
            <w:proofErr w:type="spell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детского спортивно-оздоровительного лагеря «Ветерок»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Орловской области, БПОУ ОО «Училище олимпийского резерва»</w:t>
            </w:r>
          </w:p>
        </w:tc>
        <w:tc>
          <w:tcPr>
            <w:tcW w:w="2263" w:type="dxa"/>
          </w:tcPr>
          <w:p w:rsidR="007548D1" w:rsidRDefault="007548D1" w:rsidP="003C5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рамках компетенции сопровождения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proofErr w:type="spellStart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обсерваторов</w:t>
            </w:r>
            <w:proofErr w:type="spell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, созданных на базе детского спортивно-оздоровительного лагеря «Ветерок», БУЗ Орловской области «</w:t>
            </w:r>
            <w:proofErr w:type="spellStart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Кромская</w:t>
            </w:r>
            <w:proofErr w:type="spell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Орловской области (по согласованию)</w:t>
            </w:r>
          </w:p>
        </w:tc>
        <w:tc>
          <w:tcPr>
            <w:tcW w:w="2263" w:type="dxa"/>
          </w:tcPr>
          <w:p w:rsidR="007548D1" w:rsidRDefault="007548D1" w:rsidP="003C5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6F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транспортирования больных с симптоматикой, не исключающей </w:t>
            </w:r>
            <w:proofErr w:type="spellStart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коронавирусную</w:t>
            </w:r>
            <w:proofErr w:type="spell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инфекцию, в инфекционные стационары согласно схеме маршрутизации населения Орловской области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Default="007548D1" w:rsidP="003C5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A81EC8">
        <w:trPr>
          <w:trHeight w:val="70"/>
        </w:trPr>
        <w:tc>
          <w:tcPr>
            <w:tcW w:w="9997" w:type="dxa"/>
            <w:gridSpan w:val="4"/>
          </w:tcPr>
          <w:p w:rsidR="007548D1" w:rsidRPr="00BE5884" w:rsidRDefault="007548D1" w:rsidP="00FD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D1" w:rsidRPr="00BE5884" w:rsidRDefault="007548D1" w:rsidP="004403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884">
              <w:rPr>
                <w:rFonts w:ascii="Times New Roman" w:hAnsi="Times New Roman"/>
                <w:sz w:val="28"/>
                <w:szCs w:val="28"/>
              </w:rPr>
              <w:t xml:space="preserve">Меры по обеспечению оказания медицинской помощи </w:t>
            </w:r>
            <w:r w:rsidRPr="00BE5884">
              <w:rPr>
                <w:rFonts w:ascii="Times New Roman" w:hAnsi="Times New Roman"/>
                <w:sz w:val="28"/>
                <w:szCs w:val="28"/>
              </w:rPr>
              <w:br/>
              <w:t>лицам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E5884">
              <w:rPr>
                <w:rFonts w:ascii="Times New Roman" w:hAnsi="Times New Roman"/>
                <w:sz w:val="28"/>
                <w:szCs w:val="28"/>
              </w:rPr>
              <w:t xml:space="preserve"> зараженны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E5884">
              <w:rPr>
                <w:rFonts w:ascii="Times New Roman" w:hAnsi="Times New Roman"/>
                <w:sz w:val="28"/>
                <w:szCs w:val="28"/>
              </w:rPr>
              <w:t xml:space="preserve"> новой коронавирусной инфекцией и иным лицам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59" w:type="dxa"/>
          </w:tcPr>
          <w:p w:rsidR="007548D1" w:rsidRPr="00BE5884" w:rsidRDefault="007548D1" w:rsidP="00202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развертывания дополнительных инфекционных коек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резерва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медицинских кадров в бюджетных учреждениях здравоохранения Орловской области, определенных в качестве резервных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CA1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202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9" w:type="dxa"/>
          </w:tcPr>
          <w:p w:rsidR="007548D1" w:rsidRPr="00BE5884" w:rsidRDefault="007548D1" w:rsidP="002B0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Перепрофилирование отделений БУЗ Орловской области «Больница скорой медицинской помощи им. Н. А. Семашко»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БУЗ Орловской области «Орловский противотуберкулезный диспансер»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БУЗ Орловской области «Городская больница им. С. П. Боткина» для оказания медицинской помощи пациентам с внебольничными пневмониями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области, Управление Федеральной службы по надзору в сфере защиты прав потребителей и благополучия человека по Орловской области (по согласованию)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202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Обеспечение взаимодействия со строительными организациями по вопросу оперативного выполнения работ по перепрофилированию зданий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для оказания медицинской помощи пациентам, инфицированным коронавирусом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Департамент строительства, топливно-энергетического комплекса, жилищно-коммунального хозяйства, транспорта и дорожного хозяйства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202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9" w:type="dxa"/>
          </w:tcPr>
          <w:p w:rsidR="007548D1" w:rsidRPr="00BE5884" w:rsidRDefault="007548D1" w:rsidP="00C0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Обеспечение маршрутизации пациентов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инфекционными заболеваниями в целях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максимального использования имеющегося в инфекционном отделении БУЗ Орловской области «Городская больница им. С. П. Боткина» коечного фонда для оказания медицинской помощи пациентам, инфицированным коронавирусом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2B0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Обеспечение переноса плановых госпитализаций на более поздний срок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45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схемы перепрофилирования медицинских организаций, </w:t>
            </w: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осуществляющих медицинскую помощь стационарно, для госпитализации лиц, больных внебольничными пневмониями (предусмотрев условия их изоляции), и схемы маршрутизации данных больных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45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259" w:type="dxa"/>
          </w:tcPr>
          <w:p w:rsidR="007548D1" w:rsidRPr="00BE5884" w:rsidRDefault="007548D1" w:rsidP="00EB66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выплаты стимулирующего характера</w:t>
            </w:r>
            <w:r w:rsidRPr="001E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1E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коронавирусная</w:t>
            </w:r>
            <w:proofErr w:type="spellEnd"/>
            <w:r w:rsidRPr="001E1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инфекция, и лицам из групп риска заражения новой коронавирусной инфекцией</w:t>
            </w:r>
          </w:p>
        </w:tc>
        <w:tc>
          <w:tcPr>
            <w:tcW w:w="2769" w:type="dxa"/>
          </w:tcPr>
          <w:p w:rsidR="007548D1" w:rsidRPr="00BE5884" w:rsidRDefault="007548D1" w:rsidP="00060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Default="007C2259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</w:p>
        </w:tc>
      </w:tr>
      <w:tr w:rsidR="007548D1" w:rsidRPr="00BE5884" w:rsidTr="00A81EC8">
        <w:trPr>
          <w:trHeight w:val="70"/>
        </w:trPr>
        <w:tc>
          <w:tcPr>
            <w:tcW w:w="9997" w:type="dxa"/>
            <w:gridSpan w:val="4"/>
          </w:tcPr>
          <w:p w:rsidR="007548D1" w:rsidRPr="00BE5884" w:rsidRDefault="007548D1" w:rsidP="001F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D1" w:rsidRPr="00BE5884" w:rsidRDefault="007548D1" w:rsidP="0035050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884">
              <w:rPr>
                <w:rFonts w:ascii="Times New Roman" w:hAnsi="Times New Roman"/>
                <w:sz w:val="28"/>
                <w:szCs w:val="28"/>
              </w:rPr>
              <w:t xml:space="preserve">Меры по поддержке лиц, ограниченных в перемещении 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Организация оказания необходимых видов помощи одиноко проживающим пожилым гражданам, супружеским парам пожилого возраста, не состоящим на учете в учреждениях социального обслуживания</w:t>
            </w:r>
          </w:p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социальной защиты, опеки и попечительства, труда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br/>
              <w:t>и занятости Орловской области, главы городских округов и муниципальных районов Орловской области (по согласованию)</w:t>
            </w:r>
          </w:p>
        </w:tc>
        <w:tc>
          <w:tcPr>
            <w:tcW w:w="2263" w:type="dxa"/>
          </w:tcPr>
          <w:p w:rsidR="007548D1" w:rsidRDefault="007548D1" w:rsidP="00C24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259" w:type="dxa"/>
          </w:tcPr>
          <w:p w:rsidR="007548D1" w:rsidRPr="00BE5884" w:rsidRDefault="007548D1" w:rsidP="00A2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функционирования круглосуточной бесплатной горячей линии для обращения одиноко проживающих пожилых граждан, супружеских пар пожилого возраста, не состоящих на учете в учреждениях социального обслуживания, обеспечение взаимодействия с Единым региональным центром информации путем  направления информации, поступающей на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вышеуказанную горячую линию</w:t>
            </w:r>
          </w:p>
        </w:tc>
        <w:tc>
          <w:tcPr>
            <w:tcW w:w="2769" w:type="dxa"/>
          </w:tcPr>
          <w:p w:rsidR="007548D1" w:rsidRPr="00BE5884" w:rsidRDefault="007548D1" w:rsidP="00227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социальной защиты, опеки и попечительства, труда и занятости Орловской области</w:t>
            </w:r>
          </w:p>
        </w:tc>
        <w:tc>
          <w:tcPr>
            <w:tcW w:w="2263" w:type="dxa"/>
          </w:tcPr>
          <w:p w:rsidR="007548D1" w:rsidRPr="00BE5884" w:rsidRDefault="00A22847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259" w:type="dxa"/>
          </w:tcPr>
          <w:p w:rsidR="007548D1" w:rsidRPr="00BE5884" w:rsidRDefault="007548D1" w:rsidP="00C0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органов социальной защиты, ОПФР по Орловской области, УФПС Орловской области – филиала ФГУП «Почта России», органов местного самоуправления и других заинтересованных организаций по распространению информационно-разъяснительных памяток для граждан старше 60 лет по вопросам, связанным с противодействием распространени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новой коронавирусной инфекции;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силами работников социальных служб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разъяснительных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бесед с вышеуказанной категорией граждан</w:t>
            </w:r>
          </w:p>
        </w:tc>
        <w:tc>
          <w:tcPr>
            <w:tcW w:w="2769" w:type="dxa"/>
          </w:tcPr>
          <w:p w:rsidR="007548D1" w:rsidRPr="00BE5884" w:rsidRDefault="007548D1" w:rsidP="00227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защиты, опеки и попечительства, труда и занятости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A81EC8">
        <w:trPr>
          <w:trHeight w:val="70"/>
        </w:trPr>
        <w:tc>
          <w:tcPr>
            <w:tcW w:w="9997" w:type="dxa"/>
            <w:gridSpan w:val="4"/>
          </w:tcPr>
          <w:p w:rsidR="007548D1" w:rsidRPr="00BE5884" w:rsidRDefault="007548D1" w:rsidP="001F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D1" w:rsidRPr="00BE5884" w:rsidRDefault="007548D1" w:rsidP="0035050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884">
              <w:rPr>
                <w:rFonts w:ascii="Times New Roman" w:hAnsi="Times New Roman"/>
                <w:sz w:val="28"/>
                <w:szCs w:val="28"/>
              </w:rPr>
              <w:t>Меры по недопущению заражения новой коронавирусной инфекцией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ежедневной санитарной обработке пассажирского транспорта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Федеральной службы по надзору в сфере защиты прав потребителей и благополучия человека по Орловской области (по согласованию), Департамент строительства, топливно-энергетического комплекса, жилищно-коммунального хозяйства, транспорта и дорожного хозяйства Орловской области, органы местного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(по согласованию)</w:t>
            </w:r>
          </w:p>
        </w:tc>
        <w:tc>
          <w:tcPr>
            <w:tcW w:w="2263" w:type="dxa"/>
          </w:tcPr>
          <w:p w:rsidR="007548D1" w:rsidRDefault="007548D1" w:rsidP="00C24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pStyle w:val="9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Организация доведения информации по усилению дезинфекционного режима, проведения влажной уборки и проветривания помещений в организациях и учреждениях всех форм собственности, недопущению к работе обслуживающего персонала с признаками острых респираторных заболеваний</w:t>
            </w:r>
          </w:p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(по согласованию);</w:t>
            </w:r>
          </w:p>
          <w:p w:rsidR="007548D1" w:rsidRPr="00BE5884" w:rsidRDefault="007548D1" w:rsidP="00861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Орловской области</w:t>
            </w: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7548D1" w:rsidRPr="00BE5884" w:rsidRDefault="007548D1" w:rsidP="00861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управление МЧС России по Орловской области (по согласованию)</w:t>
            </w:r>
          </w:p>
        </w:tc>
        <w:tc>
          <w:tcPr>
            <w:tcW w:w="2263" w:type="dxa"/>
          </w:tcPr>
          <w:p w:rsidR="007548D1" w:rsidRDefault="007548D1" w:rsidP="00C24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pStyle w:val="9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Проведение разъяснительной работы по вопросу ограничения посещения родственниками пациентов, находящихся на лечении в условиях круглосуточных стационаров бюджетных учреждений здравоохранения Орловской области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здравоохранения Орловской области</w:t>
            </w:r>
          </w:p>
        </w:tc>
        <w:tc>
          <w:tcPr>
            <w:tcW w:w="2263" w:type="dxa"/>
          </w:tcPr>
          <w:p w:rsidR="007548D1" w:rsidRDefault="007548D1" w:rsidP="00C24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259" w:type="dxa"/>
          </w:tcPr>
          <w:p w:rsidR="007548D1" w:rsidRPr="00BE5884" w:rsidRDefault="007548D1" w:rsidP="00C24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Организация перевода слушателей образовательных организаций, осуществляющих профессиональное обучение и дополнительное профессиональное образование безработных граждан, а также участников национальных проектов на дистанционное обучение (если дистанционное не представляется возможным – смешанное)</w:t>
            </w:r>
          </w:p>
        </w:tc>
        <w:tc>
          <w:tcPr>
            <w:tcW w:w="2769" w:type="dxa"/>
          </w:tcPr>
          <w:p w:rsidR="007548D1" w:rsidRPr="00BE5884" w:rsidRDefault="007548D1" w:rsidP="00C24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защиты, опеки и попечительства, труда и занятости Орловской области</w:t>
            </w:r>
          </w:p>
        </w:tc>
        <w:tc>
          <w:tcPr>
            <w:tcW w:w="2263" w:type="dxa"/>
          </w:tcPr>
          <w:p w:rsidR="007548D1" w:rsidRDefault="007548D1" w:rsidP="006F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по ограничению количества граждан, обращающихся лично в центры занятости населения, КУ ОО «Областной центр социальной защиты населения» и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филиалы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перевода оказания услуг в дистанционный формат</w:t>
            </w:r>
          </w:p>
        </w:tc>
        <w:tc>
          <w:tcPr>
            <w:tcW w:w="2769" w:type="dxa"/>
          </w:tcPr>
          <w:p w:rsidR="007548D1" w:rsidRPr="00BE5884" w:rsidRDefault="007548D1" w:rsidP="00014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социальной защиты, опеки и попечительства, труда и занятости Орловской области</w:t>
            </w:r>
          </w:p>
        </w:tc>
        <w:tc>
          <w:tcPr>
            <w:tcW w:w="2263" w:type="dxa"/>
          </w:tcPr>
          <w:p w:rsidR="007548D1" w:rsidRDefault="007548D1" w:rsidP="006F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многофункциональных центров предоставления государственных и муниципальных услуг Орловской области, ограничив предоставление услуг, за исключением услуг, предоставление которых может осуществляться исключительно в помещениях указанных центров при условии обеспечения предварительной записи граждан, с учетом письма Министерства экономического развития Российской Федерации от 27 марта 2020 года № 9692-АХ/Д09и «О мерах по предупреждению распространения коронавирусной инфекции (</w:t>
            </w:r>
            <w:r w:rsidRPr="00BE5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-19)»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информационных технологий Орловской области</w:t>
            </w:r>
          </w:p>
        </w:tc>
        <w:tc>
          <w:tcPr>
            <w:tcW w:w="2263" w:type="dxa"/>
          </w:tcPr>
          <w:p w:rsidR="007548D1" w:rsidRDefault="007548D1" w:rsidP="006F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259" w:type="dxa"/>
          </w:tcPr>
          <w:p w:rsidR="007548D1" w:rsidRPr="00BE5884" w:rsidRDefault="007548D1" w:rsidP="00261EE5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операторов связи и провайдеров с учетом уменьшения численности сотрудников;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численности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обеспечивающих функционирование данных организаций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информационных технологий Орловской области</w:t>
            </w:r>
          </w:p>
        </w:tc>
        <w:tc>
          <w:tcPr>
            <w:tcW w:w="2263" w:type="dxa"/>
          </w:tcPr>
          <w:p w:rsidR="007548D1" w:rsidRDefault="007548D1" w:rsidP="006F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информирования населения Орловской области посредством СМИ о работе Отделения </w:t>
            </w:r>
            <w:hyperlink r:id="rId8" w:history="1">
              <w:r w:rsidRPr="00BE5884"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Пенсионного фонда Российской Федерации по Орловской области </w:t>
              </w:r>
            </w:hyperlink>
            <w:r w:rsidRPr="00BE58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удаленном режиме в условиях неблагополучной эпидемиологической ситуации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</w:t>
            </w:r>
            <w:hyperlink r:id="rId9" w:history="1">
              <w:r w:rsidRPr="00BE5884">
                <w:rPr>
                  <w:rFonts w:ascii="Times New Roman" w:eastAsia="Calibri" w:hAnsi="Times New Roman" w:cs="Times New Roman"/>
                  <w:sz w:val="28"/>
                  <w:szCs w:val="28"/>
                </w:rPr>
                <w:t xml:space="preserve">Пенсионного фонда Российской Федерации по Орловской области </w:t>
              </w:r>
            </w:hyperlink>
            <w:r w:rsidRPr="00BE5884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3" w:type="dxa"/>
          </w:tcPr>
          <w:p w:rsidR="007548D1" w:rsidRDefault="007548D1" w:rsidP="00C24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4259" w:type="dxa"/>
          </w:tcPr>
          <w:p w:rsidR="007548D1" w:rsidRPr="00BE5884" w:rsidRDefault="007548D1" w:rsidP="00D838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использования средств индивидуальной защиты, санитарно-гигиенических масок сотрудниками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взаимодействующих с населением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здравоохранения Орловской области;</w:t>
            </w:r>
          </w:p>
          <w:p w:rsidR="007548D1" w:rsidRPr="00BE5884" w:rsidRDefault="007548D1" w:rsidP="008615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УМВД РФ по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вской области (по согласованию);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Федеральной службы по надзору в сфере защиты прав потребителей и благополучия человека по Орловской области (по согласованию) </w:t>
            </w:r>
          </w:p>
        </w:tc>
        <w:tc>
          <w:tcPr>
            <w:tcW w:w="2263" w:type="dxa"/>
          </w:tcPr>
          <w:p w:rsidR="007548D1" w:rsidRDefault="007548D1" w:rsidP="006F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контроль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использования персоналом средств индивидуальной защиты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Хозяйствующие субъекты всех видов собственности, осуществляющие  перевозки  железнодорожным, автомобильным транспортом и другим общественным транспортом (по согласованию) </w:t>
            </w:r>
          </w:p>
        </w:tc>
        <w:tc>
          <w:tcPr>
            <w:tcW w:w="2263" w:type="dxa"/>
          </w:tcPr>
          <w:p w:rsidR="007548D1" w:rsidRDefault="007548D1" w:rsidP="006F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Приостановление государственной регистрации заключения, а также расторжения браков органами ЗАГС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Управление ЗАГС Орловской области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приостановления приема граждан для проведения санаторно-курортного лечения и отдыха в санаториях, расположенных на территории Орловкой области. </w:t>
            </w:r>
          </w:p>
          <w:p w:rsidR="007548D1" w:rsidRPr="00BE5884" w:rsidRDefault="007548D1" w:rsidP="00DF7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До завершения курса санаторно-курортного лечения и отдыха лицам, находящимся  в  санаториях, ограничение возможности выхода за пределы санаториев и контакта с посторонними лицами. </w:t>
            </w:r>
          </w:p>
        </w:tc>
        <w:tc>
          <w:tcPr>
            <w:tcW w:w="2769" w:type="dxa"/>
          </w:tcPr>
          <w:p w:rsidR="007548D1" w:rsidRPr="00BE5884" w:rsidRDefault="007548D1" w:rsidP="00B7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 здравоохранения</w:t>
            </w:r>
            <w:proofErr w:type="gram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  Орловской 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 ГУП  Орловской  области «Санаторий «Дубрава»,  БУЗ Орловской  области «ДС «</w:t>
            </w:r>
            <w:proofErr w:type="spellStart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Орловчанка</w:t>
            </w:r>
            <w:proofErr w:type="spellEnd"/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», ООО «Санаторий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–профилакторий «Лесной»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3" w:type="dxa"/>
          </w:tcPr>
          <w:p w:rsidR="007548D1" w:rsidRDefault="007548D1" w:rsidP="006F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Приостановление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азания стоматологических услуг,</w:t>
            </w:r>
          </w:p>
          <w:p w:rsidR="007548D1" w:rsidRPr="00BE5884" w:rsidRDefault="007548D1" w:rsidP="00EE7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заболеваний и состояний, требующих оказания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стоматологической помощи в экстренной или неотложной форме, на территории Орловской области</w:t>
            </w:r>
          </w:p>
        </w:tc>
        <w:tc>
          <w:tcPr>
            <w:tcW w:w="2769" w:type="dxa"/>
          </w:tcPr>
          <w:p w:rsidR="007548D1" w:rsidRPr="00566347" w:rsidRDefault="007548D1" w:rsidP="00EE7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здравоохранения Орловской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263" w:type="dxa"/>
          </w:tcPr>
          <w:p w:rsidR="007548D1" w:rsidRDefault="007548D1" w:rsidP="006F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hAnsi="Times New Roman"/>
                <w:sz w:val="28"/>
                <w:szCs w:val="28"/>
              </w:rPr>
              <w:t>Организация дистанционного освоения образовательных программ с применением электронного обучения и дистанционных образовательных технологий образовательными организациями, реализующими образовательные программы начального общего, основного общего, среднего общего образования, образовательные программы среднего профессионального образования и дополнительные общеобразовательные программы  любой формы собственности, а также индивидуальные предприниматели.</w:t>
            </w:r>
          </w:p>
        </w:tc>
        <w:tc>
          <w:tcPr>
            <w:tcW w:w="2769" w:type="dxa"/>
          </w:tcPr>
          <w:p w:rsidR="007548D1" w:rsidRDefault="007548D1" w:rsidP="00EA2B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548D1" w:rsidRPr="00BE5884" w:rsidRDefault="007548D1" w:rsidP="00EA2B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муниципальных образований (по согласованию); руководители негосударственных образовательных организаций (по согласованию); индивидуальные предприниматели (по согласованию)</w:t>
            </w:r>
          </w:p>
        </w:tc>
        <w:tc>
          <w:tcPr>
            <w:tcW w:w="2263" w:type="dxa"/>
          </w:tcPr>
          <w:p w:rsidR="007548D1" w:rsidRDefault="007548D1" w:rsidP="006F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566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7548D1" w:rsidRPr="00BE5884" w:rsidRDefault="007548D1" w:rsidP="005A63A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hAnsi="Times New Roman"/>
                <w:sz w:val="28"/>
                <w:szCs w:val="28"/>
              </w:rPr>
              <w:t>Организация работы дежурных групп численностью не более 12 человек в одном помещении в дошкольных образовательных организациях и иных организациях, осуществляющих образовательную деятельность по образовательным программам дошкольного образования, присмотр и уход за детьми любой формы собственности, а также у индивидуальных предпринимателей при наличии соответствующего решения родителей или иных законных представителей.</w:t>
            </w:r>
          </w:p>
        </w:tc>
        <w:tc>
          <w:tcPr>
            <w:tcW w:w="2769" w:type="dxa"/>
          </w:tcPr>
          <w:p w:rsidR="007548D1" w:rsidRDefault="007548D1" w:rsidP="00EA2B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548D1" w:rsidRPr="00BE5884" w:rsidRDefault="007548D1" w:rsidP="00EA2B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муниципальных образований (по согласованию); руководители негосударственных образовательных организаций (по согласованию); индивидуальные предприниматели (по согласованию)</w:t>
            </w:r>
          </w:p>
        </w:tc>
        <w:tc>
          <w:tcPr>
            <w:tcW w:w="2263" w:type="dxa"/>
          </w:tcPr>
          <w:p w:rsidR="007548D1" w:rsidRPr="00BE5884" w:rsidRDefault="00F97969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</w:t>
            </w:r>
          </w:p>
        </w:tc>
        <w:tc>
          <w:tcPr>
            <w:tcW w:w="4259" w:type="dxa"/>
          </w:tcPr>
          <w:p w:rsidR="007548D1" w:rsidRPr="00BE5884" w:rsidRDefault="007548D1" w:rsidP="003804E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дистанционных консультаций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центрами психолого-педагогической, медицинской и социальной  помощи, психолого-медико-педагогическими комиссиями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Орловской области, негосударственными образовательными организациями и индивидуальными предпринимателями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коррекции нарушений развития детей с ограниченными возможностями здоровья и (или) девиантным (общественно опасным) поведением</w:t>
            </w:r>
          </w:p>
        </w:tc>
        <w:tc>
          <w:tcPr>
            <w:tcW w:w="2769" w:type="dxa"/>
          </w:tcPr>
          <w:p w:rsidR="007548D1" w:rsidRDefault="007548D1" w:rsidP="006237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Департамент образования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548D1" w:rsidRPr="00BE5884" w:rsidRDefault="007548D1" w:rsidP="00014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муниципальных образований (по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согласованию); руководители негосударственных образовательных организаций (по согласованию); индивидуальные предприниматели (по согласованию)</w:t>
            </w:r>
          </w:p>
        </w:tc>
        <w:tc>
          <w:tcPr>
            <w:tcW w:w="2263" w:type="dxa"/>
          </w:tcPr>
          <w:p w:rsidR="007548D1" w:rsidRDefault="007548D1" w:rsidP="006F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6.17</w:t>
            </w:r>
          </w:p>
        </w:tc>
        <w:tc>
          <w:tcPr>
            <w:tcW w:w="4259" w:type="dxa"/>
          </w:tcPr>
          <w:p w:rsidR="007548D1" w:rsidRDefault="007548D1" w:rsidP="002E1FB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круглосуточного пребывания воспитанников в образовательных учреждениях для детей-сирот и детей, оставшихся без попечения родителей, с соблюдением санитарно-противоэпидемиологических (профилактических) мероприятий с организацией образовательного процесса в штатном режиме</w:t>
            </w:r>
          </w:p>
        </w:tc>
        <w:tc>
          <w:tcPr>
            <w:tcW w:w="2769" w:type="dxa"/>
          </w:tcPr>
          <w:p w:rsidR="007548D1" w:rsidRPr="00BE5884" w:rsidRDefault="007548D1" w:rsidP="006237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2263" w:type="dxa"/>
          </w:tcPr>
          <w:p w:rsidR="007548D1" w:rsidRDefault="007548D1" w:rsidP="006F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DD2E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6.18</w:t>
            </w:r>
          </w:p>
        </w:tc>
        <w:tc>
          <w:tcPr>
            <w:tcW w:w="4259" w:type="dxa"/>
          </w:tcPr>
          <w:p w:rsidR="007548D1" w:rsidRPr="00BE5884" w:rsidRDefault="007548D1" w:rsidP="0062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Информирование муниципальных образований о наименовании возможных к применению дезинфицирующих средств,  поставщиках, а также направление методических рекомендаций по проведению дезинфекции улично-дорожной сети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строительства, топливно-энергетического комплекса, жилищно-коммунального хозяйства, транспорта и дорожного хозяйства Орловской области</w:t>
            </w:r>
          </w:p>
        </w:tc>
        <w:tc>
          <w:tcPr>
            <w:tcW w:w="2263" w:type="dxa"/>
          </w:tcPr>
          <w:p w:rsidR="007548D1" w:rsidRDefault="007548D1" w:rsidP="006F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F2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дезинфекции улично-дорожной сети с учетом методических рекомендаций по проведению дезинфекции улично-дорожной сети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(по согласованию)</w:t>
            </w:r>
          </w:p>
        </w:tc>
        <w:tc>
          <w:tcPr>
            <w:tcW w:w="2263" w:type="dxa"/>
          </w:tcPr>
          <w:p w:rsidR="007548D1" w:rsidRDefault="007548D1" w:rsidP="006F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A81EC8">
        <w:trPr>
          <w:trHeight w:val="70"/>
        </w:trPr>
        <w:tc>
          <w:tcPr>
            <w:tcW w:w="9997" w:type="dxa"/>
            <w:gridSpan w:val="4"/>
          </w:tcPr>
          <w:p w:rsidR="007548D1" w:rsidRPr="00BE5884" w:rsidRDefault="007548D1" w:rsidP="001F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D1" w:rsidRPr="00BE5884" w:rsidRDefault="007548D1" w:rsidP="0035050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884">
              <w:rPr>
                <w:rFonts w:ascii="Times New Roman" w:hAnsi="Times New Roman"/>
                <w:sz w:val="28"/>
                <w:szCs w:val="28"/>
              </w:rPr>
              <w:t>Меры поддержки устойчивого функционирования экономики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внесение предложений о мерах поддержки бизнеса</w:t>
            </w:r>
          </w:p>
        </w:tc>
        <w:tc>
          <w:tcPr>
            <w:tcW w:w="2769" w:type="dxa"/>
          </w:tcPr>
          <w:p w:rsidR="007548D1" w:rsidRPr="00BE5884" w:rsidRDefault="007548D1" w:rsidP="0062378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Губернатора и Председателя </w:t>
            </w:r>
            <w:r w:rsidRPr="00BE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Правительства Орловской области по планированию, экономике и финансам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E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 В. А.</w:t>
            </w:r>
          </w:p>
        </w:tc>
        <w:tc>
          <w:tcPr>
            <w:tcW w:w="2263" w:type="dxa"/>
          </w:tcPr>
          <w:p w:rsidR="007548D1" w:rsidRPr="00BE5884" w:rsidRDefault="00F97969" w:rsidP="00F9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259" w:type="dxa"/>
          </w:tcPr>
          <w:p w:rsidR="007548D1" w:rsidRPr="00BE5884" w:rsidRDefault="007548D1" w:rsidP="00C84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обеспечению собственниками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торговых центров, иных объектов продажи продовольственных товаров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распространения новой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ронавирусной инфекции в регионе </w:t>
            </w:r>
          </w:p>
        </w:tc>
        <w:tc>
          <w:tcPr>
            <w:tcW w:w="2769" w:type="dxa"/>
          </w:tcPr>
          <w:p w:rsidR="007548D1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Орловской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промышленности и торговли Орловской области</w:t>
            </w:r>
          </w:p>
        </w:tc>
        <w:tc>
          <w:tcPr>
            <w:tcW w:w="2263" w:type="dxa"/>
          </w:tcPr>
          <w:p w:rsidR="007548D1" w:rsidRDefault="007548D1" w:rsidP="0019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Проведение работы с сельхозтоваропроизводителями Орловской области о первоочередной реализации сельскохозяйственной продукции (зерно, сахар, и т. д.) на предприятиях переработки и в торговых сетях Орловской области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промышленности и торговли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 Департамент сельского хозяйства Орловской области </w:t>
            </w:r>
          </w:p>
        </w:tc>
        <w:tc>
          <w:tcPr>
            <w:tcW w:w="2263" w:type="dxa"/>
          </w:tcPr>
          <w:p w:rsidR="007548D1" w:rsidRDefault="007548D1" w:rsidP="0019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Рекомендовать арендодателям, предоставляющим в аренду помещения субъектам малого и среднего предпринимательства, предоставлять отсрочку (скидку) по уплате арендных платежей в 2020 году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548D1" w:rsidRPr="00BE5884" w:rsidRDefault="00F97969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исчерпывающих мер по предоставлению отсрочки субъектам малого и среднего предпринимательства по уплате арендных платежей за 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 и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муниципальным имуществом в 2020 году</w:t>
            </w:r>
          </w:p>
        </w:tc>
        <w:tc>
          <w:tcPr>
            <w:tcW w:w="2769" w:type="dxa"/>
          </w:tcPr>
          <w:p w:rsidR="007548D1" w:rsidRPr="00BE5884" w:rsidRDefault="007548D1" w:rsidP="00F7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государственного имущества и земельных отношений Орловской области; г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лавы муниципальных образований (по согласованию)</w:t>
            </w:r>
          </w:p>
        </w:tc>
        <w:tc>
          <w:tcPr>
            <w:tcW w:w="2263" w:type="dxa"/>
          </w:tcPr>
          <w:p w:rsidR="007548D1" w:rsidRPr="00BE5884" w:rsidRDefault="00F97969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Организация на регулярной основе работы комиссии по обеспечению устойчивого развития экономики Орловской области с использованием возможности удаленного доступа с учетом работы ситуационного центра Губернатора Орловской области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pStyle w:val="3"/>
              <w:outlineLvl w:val="2"/>
              <w:rPr>
                <w:sz w:val="28"/>
                <w:szCs w:val="28"/>
              </w:rPr>
            </w:pPr>
            <w:r w:rsidRPr="00BE5884">
              <w:rPr>
                <w:b w:val="0"/>
                <w:sz w:val="28"/>
                <w:szCs w:val="28"/>
              </w:rPr>
              <w:t>Департамент экономического развития и инвестиционной деятельности Орловской области, Департамент информационных технологий Орловской области</w:t>
            </w:r>
          </w:p>
        </w:tc>
        <w:tc>
          <w:tcPr>
            <w:tcW w:w="2263" w:type="dxa"/>
          </w:tcPr>
          <w:p w:rsidR="007548D1" w:rsidRDefault="007548D1" w:rsidP="0019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A81EC8">
        <w:trPr>
          <w:trHeight w:val="70"/>
        </w:trPr>
        <w:tc>
          <w:tcPr>
            <w:tcW w:w="9997" w:type="dxa"/>
            <w:gridSpan w:val="4"/>
          </w:tcPr>
          <w:p w:rsidR="007548D1" w:rsidRPr="00BE5884" w:rsidRDefault="007548D1" w:rsidP="001F2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D1" w:rsidRPr="00BE5884" w:rsidRDefault="007548D1" w:rsidP="002C2A9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884">
              <w:rPr>
                <w:rFonts w:ascii="Times New Roman" w:hAnsi="Times New Roman"/>
                <w:sz w:val="28"/>
                <w:szCs w:val="28"/>
              </w:rPr>
              <w:t>Иные меры, направленные на обеспечение санитарно-эпидемиологического благополучия населения в условиях введенного режима повышенной готовности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73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259" w:type="dxa"/>
          </w:tcPr>
          <w:p w:rsidR="007548D1" w:rsidRPr="00BE5884" w:rsidRDefault="007548D1" w:rsidP="00CB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Выявление необоснованного роста цен и направление соответствующей информации в Управление Федеральной антимонопольной службы по Орловской области</w:t>
            </w:r>
          </w:p>
        </w:tc>
        <w:tc>
          <w:tcPr>
            <w:tcW w:w="2769" w:type="dxa"/>
          </w:tcPr>
          <w:p w:rsidR="007548D1" w:rsidRPr="00BE5884" w:rsidRDefault="007548D1" w:rsidP="0073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промышленности и торговли Орловской области</w:t>
            </w:r>
          </w:p>
        </w:tc>
        <w:tc>
          <w:tcPr>
            <w:tcW w:w="2263" w:type="dxa"/>
          </w:tcPr>
          <w:p w:rsidR="007548D1" w:rsidRDefault="007548D1" w:rsidP="0019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73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Проведение детального анализа динамики розничных цен на значимые продовольственные товары и непродовольственные товары первой необходимости на объектах сетевой торговли, осуществляющих деятельность на территории Орловской области. Направление информации в Управление Федеральной антимонопольной службы по Орловской области для установления обоснованности роста цен при установлении фактов роста розничных цен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промышленности и торговли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br/>
              <w:t>органы местного самоуправления (по согласованию)</w:t>
            </w:r>
          </w:p>
        </w:tc>
        <w:tc>
          <w:tcPr>
            <w:tcW w:w="2263" w:type="dxa"/>
          </w:tcPr>
          <w:p w:rsidR="007548D1" w:rsidRDefault="007548D1" w:rsidP="0019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73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259" w:type="dxa"/>
          </w:tcPr>
          <w:p w:rsidR="007548D1" w:rsidRPr="00BE5884" w:rsidRDefault="007548D1" w:rsidP="00A20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 товарах (работах, услугах)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для противодействия распространению новой коронавирусной инфекции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направление ее в Департамент промышленности и торговли Орловской области</w:t>
            </w:r>
          </w:p>
        </w:tc>
        <w:tc>
          <w:tcPr>
            <w:tcW w:w="2769" w:type="dxa"/>
          </w:tcPr>
          <w:p w:rsidR="007548D1" w:rsidRPr="00BE5884" w:rsidRDefault="007548D1" w:rsidP="0073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рганы исполнительной государственной власти специальной компетенции Орловской области</w:t>
            </w:r>
          </w:p>
        </w:tc>
        <w:tc>
          <w:tcPr>
            <w:tcW w:w="2263" w:type="dxa"/>
          </w:tcPr>
          <w:p w:rsidR="007548D1" w:rsidRDefault="007548D1" w:rsidP="0019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7548D1" w:rsidRPr="00BE5884" w:rsidRDefault="007548D1" w:rsidP="00731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средствах массовой информации о работе горячей линии Государственной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спекции труда Орловской области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пресс-службы и взаимодействия со средствами массовой информации Администрации Губернатора и Правительства Орловской области 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1E4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pStyle w:val="9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E588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Организация работы по поддержанию резервов материальных ресурсов для ликвидации чрезвычайных ситуаций на территории Орловской области в части резервов медицинских средств, при необходимости с доукомплектованием  средствами медицинской защиты, средствами дезинфекции и средствами экстренной медицинской помощи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Департамент здравоохранения Орловской области;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Орловской области</w:t>
            </w: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4259" w:type="dxa"/>
          </w:tcPr>
          <w:p w:rsidR="007548D1" w:rsidRPr="00BE5884" w:rsidRDefault="007548D1" w:rsidP="00036BA2">
            <w:pPr>
              <w:pStyle w:val="9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Организация в период с 6 по 30 апреля 2020 года выдачи сухих пайков взамен бесплатного горячего питания обучающимся государственных образовательных организаций Орловской области, находящимся на дистанционной форме обучения, по нормам, установленным пунктами 2.1, 2.3 и 2.4 постановления Правительства Орловской области от 3 февраля 2014 года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br/>
              <w:t>№ 16 «Об организации питания обучающихся за счет бюджетных ассигнований областного бюджета», в порядке установленном образовательной организацией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2263" w:type="dxa"/>
          </w:tcPr>
          <w:p w:rsidR="007548D1" w:rsidRDefault="007548D1" w:rsidP="0003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4259" w:type="dxa"/>
          </w:tcPr>
          <w:p w:rsidR="007548D1" w:rsidRDefault="007548D1" w:rsidP="00036BA2">
            <w:pPr>
              <w:pStyle w:val="90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Организация выдачи сухих пайков обучающимся, получающим бесплатное горячее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lastRenderedPageBreak/>
              <w:t>питание в муниципальных общеобразовательных организациях Орловской области, которые в период с 6 по 30 апреля 2020 года находятся на дистанционной форме обучения, по нормам, установленным соответствующим муниципальным нормативным правовым актом</w:t>
            </w:r>
          </w:p>
        </w:tc>
        <w:tc>
          <w:tcPr>
            <w:tcW w:w="2769" w:type="dxa"/>
          </w:tcPr>
          <w:p w:rsidR="007548D1" w:rsidRPr="00BE5884" w:rsidRDefault="007548D1" w:rsidP="005A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образований</w:t>
            </w: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</w:t>
            </w: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согласованию)</w:t>
            </w:r>
          </w:p>
        </w:tc>
        <w:tc>
          <w:tcPr>
            <w:tcW w:w="2263" w:type="dxa"/>
          </w:tcPr>
          <w:p w:rsidR="007548D1" w:rsidRDefault="007548D1" w:rsidP="0003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1E4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pStyle w:val="9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работы по ежедневному мониторингу розничных цен в аптеках на лекарственные препараты и средства  индивидуальной защиты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городских округов </w:t>
            </w:r>
            <w:r w:rsidRPr="00BE5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муниципальных районов Орловской области (по согласованию)</w:t>
            </w:r>
          </w:p>
        </w:tc>
        <w:tc>
          <w:tcPr>
            <w:tcW w:w="2263" w:type="dxa"/>
          </w:tcPr>
          <w:p w:rsidR="007548D1" w:rsidRDefault="007548D1" w:rsidP="00425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1E4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9" w:type="dxa"/>
          </w:tcPr>
          <w:p w:rsidR="007548D1" w:rsidRPr="00BE5884" w:rsidRDefault="007548D1" w:rsidP="0062378C">
            <w:pPr>
              <w:pStyle w:val="a5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5884">
              <w:rPr>
                <w:rFonts w:ascii="Times New Roman" w:hAnsi="Times New Roman"/>
                <w:sz w:val="28"/>
                <w:szCs w:val="28"/>
              </w:rPr>
              <w:t xml:space="preserve">Организация ежедневного мониторинга (с выездом на места в торговые точки) розничных цен на значимые продовольственные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товары </w:t>
            </w:r>
            <w:r w:rsidRPr="00BE5884">
              <w:rPr>
                <w:rFonts w:ascii="Times New Roman" w:hAnsi="Times New Roman"/>
                <w:sz w:val="28"/>
                <w:szCs w:val="28"/>
              </w:rPr>
              <w:t>и непродовольственны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E5884">
              <w:rPr>
                <w:rFonts w:ascii="Times New Roman" w:hAnsi="Times New Roman"/>
                <w:sz w:val="28"/>
                <w:szCs w:val="28"/>
              </w:rPr>
              <w:t xml:space="preserve"> группы товаров, а также товарных запасов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промышленности и торговли Орловской области; главы городских округов и муниципальных районов Орловской области (по согласованию)</w:t>
            </w:r>
          </w:p>
        </w:tc>
        <w:tc>
          <w:tcPr>
            <w:tcW w:w="2263" w:type="dxa"/>
          </w:tcPr>
          <w:p w:rsidR="007548D1" w:rsidRDefault="007548D1" w:rsidP="00425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1E4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Принятие мер по сохранению межмуниципальных маршрутов и обеспечение контроля организации движения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строительства, топливно-энергетического комплекса, жилищно-коммунального хозяйства, транспорта и дорожного хозяйства Орловской области</w:t>
            </w:r>
          </w:p>
        </w:tc>
        <w:tc>
          <w:tcPr>
            <w:tcW w:w="2263" w:type="dxa"/>
          </w:tcPr>
          <w:p w:rsidR="007548D1" w:rsidRDefault="007548D1" w:rsidP="00425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425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Принятие необходимых мер по предотвращению незаконного увольнения (сокращения) работников предприятий всех форм собственности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Государственная инспекция труда в Орловской области (по согласованию); главы муниципальных образований (по согласованию)</w:t>
            </w:r>
          </w:p>
        </w:tc>
        <w:tc>
          <w:tcPr>
            <w:tcW w:w="2263" w:type="dxa"/>
          </w:tcPr>
          <w:p w:rsidR="007548D1" w:rsidRPr="00BE5884" w:rsidRDefault="007548D1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548D1" w:rsidRPr="00BE5884" w:rsidTr="007548D1">
        <w:tc>
          <w:tcPr>
            <w:tcW w:w="706" w:type="dxa"/>
          </w:tcPr>
          <w:p w:rsidR="007548D1" w:rsidRPr="00BE5884" w:rsidRDefault="007548D1" w:rsidP="001E4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9" w:type="dxa"/>
          </w:tcPr>
          <w:p w:rsidR="007548D1" w:rsidRPr="00BE5884" w:rsidRDefault="007548D1" w:rsidP="0062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 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ринимательства использования бесконтактных способов</w:t>
            </w:r>
            <w:r w:rsidRPr="00BE5884">
              <w:rPr>
                <w:rFonts w:ascii="Times New Roman" w:hAnsi="Times New Roman" w:cs="Times New Roman"/>
                <w:sz w:val="28"/>
                <w:szCs w:val="28"/>
              </w:rPr>
              <w:t xml:space="preserve"> оплаты (банковские карты, мобильные устройства) при расчете за приобретаемые товары, оплате проезда на транспорте, оплате жилищно-коммунальных услуг</w:t>
            </w:r>
          </w:p>
        </w:tc>
        <w:tc>
          <w:tcPr>
            <w:tcW w:w="2769" w:type="dxa"/>
          </w:tcPr>
          <w:p w:rsidR="007548D1" w:rsidRPr="00BE5884" w:rsidRDefault="007548D1" w:rsidP="0086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7548D1" w:rsidRPr="00BE5884" w:rsidRDefault="009B025D" w:rsidP="00861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582151" w:rsidRDefault="00582151" w:rsidP="007C2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7D" w:rsidRDefault="008F7A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7A7D" w:rsidSect="00526E99">
      <w:headerReference w:type="default" r:id="rId10"/>
      <w:pgSz w:w="11906" w:h="16838"/>
      <w:pgMar w:top="1134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833" w:rsidRDefault="00913833" w:rsidP="0029206E">
      <w:pPr>
        <w:spacing w:after="0" w:line="240" w:lineRule="auto"/>
      </w:pPr>
      <w:r>
        <w:separator/>
      </w:r>
    </w:p>
  </w:endnote>
  <w:endnote w:type="continuationSeparator" w:id="0">
    <w:p w:rsidR="00913833" w:rsidRDefault="00913833" w:rsidP="0029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833" w:rsidRDefault="00913833" w:rsidP="0029206E">
      <w:pPr>
        <w:spacing w:after="0" w:line="240" w:lineRule="auto"/>
      </w:pPr>
      <w:r>
        <w:separator/>
      </w:r>
    </w:p>
  </w:footnote>
  <w:footnote w:type="continuationSeparator" w:id="0">
    <w:p w:rsidR="00913833" w:rsidRDefault="00913833" w:rsidP="0029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81966"/>
      <w:docPartObj>
        <w:docPartGallery w:val="Page Numbers (Top of Page)"/>
        <w:docPartUnique/>
      </w:docPartObj>
    </w:sdtPr>
    <w:sdtEndPr/>
    <w:sdtContent>
      <w:p w:rsidR="00861528" w:rsidRDefault="008615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25D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36C5"/>
    <w:multiLevelType w:val="hybridMultilevel"/>
    <w:tmpl w:val="B4F2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F6BBD"/>
    <w:multiLevelType w:val="hybridMultilevel"/>
    <w:tmpl w:val="BB20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151"/>
    <w:rsid w:val="0001480F"/>
    <w:rsid w:val="00017CB9"/>
    <w:rsid w:val="00021B2A"/>
    <w:rsid w:val="0003210C"/>
    <w:rsid w:val="00032D06"/>
    <w:rsid w:val="000357B7"/>
    <w:rsid w:val="0003688E"/>
    <w:rsid w:val="00036BA2"/>
    <w:rsid w:val="00052178"/>
    <w:rsid w:val="00052D6F"/>
    <w:rsid w:val="00063737"/>
    <w:rsid w:val="00064ACD"/>
    <w:rsid w:val="000711AA"/>
    <w:rsid w:val="00072783"/>
    <w:rsid w:val="000812C5"/>
    <w:rsid w:val="00093D45"/>
    <w:rsid w:val="000D1156"/>
    <w:rsid w:val="000D30D9"/>
    <w:rsid w:val="000D3F0D"/>
    <w:rsid w:val="000D4DFA"/>
    <w:rsid w:val="000D70B9"/>
    <w:rsid w:val="000D7AD5"/>
    <w:rsid w:val="000F52BE"/>
    <w:rsid w:val="0010594D"/>
    <w:rsid w:val="00115214"/>
    <w:rsid w:val="00117A89"/>
    <w:rsid w:val="001236D4"/>
    <w:rsid w:val="0012623A"/>
    <w:rsid w:val="00144F28"/>
    <w:rsid w:val="001459D8"/>
    <w:rsid w:val="00146A39"/>
    <w:rsid w:val="00153192"/>
    <w:rsid w:val="00180F3E"/>
    <w:rsid w:val="0019582C"/>
    <w:rsid w:val="00197986"/>
    <w:rsid w:val="001B3005"/>
    <w:rsid w:val="001B4D13"/>
    <w:rsid w:val="001D3333"/>
    <w:rsid w:val="001E14BA"/>
    <w:rsid w:val="001E4B61"/>
    <w:rsid w:val="001F2371"/>
    <w:rsid w:val="00200CCF"/>
    <w:rsid w:val="00202A1A"/>
    <w:rsid w:val="002034DE"/>
    <w:rsid w:val="00205E22"/>
    <w:rsid w:val="00220FFA"/>
    <w:rsid w:val="002216B5"/>
    <w:rsid w:val="00223F8E"/>
    <w:rsid w:val="00224231"/>
    <w:rsid w:val="0022695A"/>
    <w:rsid w:val="002275F5"/>
    <w:rsid w:val="00230883"/>
    <w:rsid w:val="00234A3C"/>
    <w:rsid w:val="0023652B"/>
    <w:rsid w:val="00241AC5"/>
    <w:rsid w:val="0024216C"/>
    <w:rsid w:val="00245B5D"/>
    <w:rsid w:val="00256ECF"/>
    <w:rsid w:val="002570AE"/>
    <w:rsid w:val="00261EE5"/>
    <w:rsid w:val="002758A7"/>
    <w:rsid w:val="002808A7"/>
    <w:rsid w:val="002845D9"/>
    <w:rsid w:val="0029206E"/>
    <w:rsid w:val="0029713A"/>
    <w:rsid w:val="002A39BA"/>
    <w:rsid w:val="002B07FD"/>
    <w:rsid w:val="002C2A9B"/>
    <w:rsid w:val="002C4602"/>
    <w:rsid w:val="002C4C93"/>
    <w:rsid w:val="002D116F"/>
    <w:rsid w:val="002E0291"/>
    <w:rsid w:val="002E189E"/>
    <w:rsid w:val="002E1FB4"/>
    <w:rsid w:val="002F1BB6"/>
    <w:rsid w:val="003106E1"/>
    <w:rsid w:val="003230D7"/>
    <w:rsid w:val="00324DCD"/>
    <w:rsid w:val="003270F6"/>
    <w:rsid w:val="00333553"/>
    <w:rsid w:val="00335A17"/>
    <w:rsid w:val="00350502"/>
    <w:rsid w:val="00355D4F"/>
    <w:rsid w:val="00364F2C"/>
    <w:rsid w:val="00366D2F"/>
    <w:rsid w:val="003736DB"/>
    <w:rsid w:val="003804E7"/>
    <w:rsid w:val="00386F75"/>
    <w:rsid w:val="00395F7D"/>
    <w:rsid w:val="003974E2"/>
    <w:rsid w:val="003B527D"/>
    <w:rsid w:val="003C5ACB"/>
    <w:rsid w:val="003C6A27"/>
    <w:rsid w:val="003D00E6"/>
    <w:rsid w:val="003D063C"/>
    <w:rsid w:val="003D41C1"/>
    <w:rsid w:val="003D4640"/>
    <w:rsid w:val="003D730B"/>
    <w:rsid w:val="003E193C"/>
    <w:rsid w:val="003E5975"/>
    <w:rsid w:val="003F4516"/>
    <w:rsid w:val="003F72A4"/>
    <w:rsid w:val="00400535"/>
    <w:rsid w:val="0040098C"/>
    <w:rsid w:val="00417207"/>
    <w:rsid w:val="00422226"/>
    <w:rsid w:val="00425DC1"/>
    <w:rsid w:val="004403B8"/>
    <w:rsid w:val="004454EA"/>
    <w:rsid w:val="00445893"/>
    <w:rsid w:val="004506D9"/>
    <w:rsid w:val="004578CA"/>
    <w:rsid w:val="00476263"/>
    <w:rsid w:val="00481654"/>
    <w:rsid w:val="004873C8"/>
    <w:rsid w:val="0049290A"/>
    <w:rsid w:val="004945B9"/>
    <w:rsid w:val="00495BC6"/>
    <w:rsid w:val="004A69CE"/>
    <w:rsid w:val="004A6E3B"/>
    <w:rsid w:val="004B48E8"/>
    <w:rsid w:val="004B4971"/>
    <w:rsid w:val="004C1BAA"/>
    <w:rsid w:val="004C3A04"/>
    <w:rsid w:val="004C4F6A"/>
    <w:rsid w:val="004E43F2"/>
    <w:rsid w:val="004F1285"/>
    <w:rsid w:val="0050156D"/>
    <w:rsid w:val="00503E25"/>
    <w:rsid w:val="00520E5A"/>
    <w:rsid w:val="00526B61"/>
    <w:rsid w:val="00526E99"/>
    <w:rsid w:val="005277D8"/>
    <w:rsid w:val="00540C00"/>
    <w:rsid w:val="00541931"/>
    <w:rsid w:val="005445E9"/>
    <w:rsid w:val="00553DE8"/>
    <w:rsid w:val="005565DE"/>
    <w:rsid w:val="00563341"/>
    <w:rsid w:val="00566347"/>
    <w:rsid w:val="0056634F"/>
    <w:rsid w:val="00582151"/>
    <w:rsid w:val="00582742"/>
    <w:rsid w:val="0059046F"/>
    <w:rsid w:val="00591776"/>
    <w:rsid w:val="005A3E9B"/>
    <w:rsid w:val="005A559E"/>
    <w:rsid w:val="005A63A3"/>
    <w:rsid w:val="005B0932"/>
    <w:rsid w:val="005B4A52"/>
    <w:rsid w:val="005B555B"/>
    <w:rsid w:val="005C3A7F"/>
    <w:rsid w:val="005C4062"/>
    <w:rsid w:val="005C7E65"/>
    <w:rsid w:val="005D07E4"/>
    <w:rsid w:val="005D18F9"/>
    <w:rsid w:val="005F1A71"/>
    <w:rsid w:val="005F4E5C"/>
    <w:rsid w:val="005F567B"/>
    <w:rsid w:val="00610035"/>
    <w:rsid w:val="00611CD7"/>
    <w:rsid w:val="006126CB"/>
    <w:rsid w:val="0062378C"/>
    <w:rsid w:val="00630E1B"/>
    <w:rsid w:val="006323FD"/>
    <w:rsid w:val="0063298B"/>
    <w:rsid w:val="00640449"/>
    <w:rsid w:val="00647B9B"/>
    <w:rsid w:val="006519D6"/>
    <w:rsid w:val="00651D07"/>
    <w:rsid w:val="00653064"/>
    <w:rsid w:val="00653E15"/>
    <w:rsid w:val="006572B9"/>
    <w:rsid w:val="00663FA1"/>
    <w:rsid w:val="00666E53"/>
    <w:rsid w:val="0067222E"/>
    <w:rsid w:val="00677867"/>
    <w:rsid w:val="00677BCB"/>
    <w:rsid w:val="0068054A"/>
    <w:rsid w:val="00683AC3"/>
    <w:rsid w:val="006A2473"/>
    <w:rsid w:val="006A2A5B"/>
    <w:rsid w:val="006C4A4D"/>
    <w:rsid w:val="006F2497"/>
    <w:rsid w:val="006F2990"/>
    <w:rsid w:val="006F702D"/>
    <w:rsid w:val="006F7F3E"/>
    <w:rsid w:val="00714E11"/>
    <w:rsid w:val="00730A6F"/>
    <w:rsid w:val="0073134F"/>
    <w:rsid w:val="00732995"/>
    <w:rsid w:val="00735E0E"/>
    <w:rsid w:val="0074464B"/>
    <w:rsid w:val="007548D1"/>
    <w:rsid w:val="00755D48"/>
    <w:rsid w:val="00760D4D"/>
    <w:rsid w:val="00770E39"/>
    <w:rsid w:val="00777D81"/>
    <w:rsid w:val="00780744"/>
    <w:rsid w:val="00793F5A"/>
    <w:rsid w:val="007A1C72"/>
    <w:rsid w:val="007A5DDB"/>
    <w:rsid w:val="007B5897"/>
    <w:rsid w:val="007B644C"/>
    <w:rsid w:val="007B65C1"/>
    <w:rsid w:val="007C2259"/>
    <w:rsid w:val="007C26C4"/>
    <w:rsid w:val="007D2CBF"/>
    <w:rsid w:val="007D697F"/>
    <w:rsid w:val="007E14DD"/>
    <w:rsid w:val="007E1C92"/>
    <w:rsid w:val="007E5F1C"/>
    <w:rsid w:val="007F6F2F"/>
    <w:rsid w:val="008014B9"/>
    <w:rsid w:val="00802E05"/>
    <w:rsid w:val="0080740C"/>
    <w:rsid w:val="0081269D"/>
    <w:rsid w:val="008271BA"/>
    <w:rsid w:val="0082797B"/>
    <w:rsid w:val="00833905"/>
    <w:rsid w:val="00850829"/>
    <w:rsid w:val="008510A8"/>
    <w:rsid w:val="00852BD1"/>
    <w:rsid w:val="00854E7A"/>
    <w:rsid w:val="0085513F"/>
    <w:rsid w:val="00857067"/>
    <w:rsid w:val="00861528"/>
    <w:rsid w:val="008640FA"/>
    <w:rsid w:val="008836A2"/>
    <w:rsid w:val="008A1938"/>
    <w:rsid w:val="008B34B7"/>
    <w:rsid w:val="008D33A2"/>
    <w:rsid w:val="008E3D8E"/>
    <w:rsid w:val="008E7064"/>
    <w:rsid w:val="008E7E82"/>
    <w:rsid w:val="008F0081"/>
    <w:rsid w:val="008F2BAA"/>
    <w:rsid w:val="008F7A7D"/>
    <w:rsid w:val="009049F8"/>
    <w:rsid w:val="00913833"/>
    <w:rsid w:val="00913CA5"/>
    <w:rsid w:val="00914100"/>
    <w:rsid w:val="0092173A"/>
    <w:rsid w:val="00926A6F"/>
    <w:rsid w:val="00933D3A"/>
    <w:rsid w:val="0094121B"/>
    <w:rsid w:val="00956A7B"/>
    <w:rsid w:val="00972B9A"/>
    <w:rsid w:val="0098163E"/>
    <w:rsid w:val="0098350E"/>
    <w:rsid w:val="009835F0"/>
    <w:rsid w:val="009A3C29"/>
    <w:rsid w:val="009A749B"/>
    <w:rsid w:val="009B025D"/>
    <w:rsid w:val="009B21C8"/>
    <w:rsid w:val="009C0580"/>
    <w:rsid w:val="009C05DB"/>
    <w:rsid w:val="009C6985"/>
    <w:rsid w:val="009D7DD3"/>
    <w:rsid w:val="009F229C"/>
    <w:rsid w:val="009F493D"/>
    <w:rsid w:val="00A204EB"/>
    <w:rsid w:val="00A22847"/>
    <w:rsid w:val="00A26480"/>
    <w:rsid w:val="00A360DB"/>
    <w:rsid w:val="00A4301A"/>
    <w:rsid w:val="00A47487"/>
    <w:rsid w:val="00A52D62"/>
    <w:rsid w:val="00A5528F"/>
    <w:rsid w:val="00A6190B"/>
    <w:rsid w:val="00A64E72"/>
    <w:rsid w:val="00A710DF"/>
    <w:rsid w:val="00A7235A"/>
    <w:rsid w:val="00A73360"/>
    <w:rsid w:val="00A759B6"/>
    <w:rsid w:val="00A81EC8"/>
    <w:rsid w:val="00A90E8B"/>
    <w:rsid w:val="00A946F3"/>
    <w:rsid w:val="00A966AF"/>
    <w:rsid w:val="00AB554E"/>
    <w:rsid w:val="00AC4129"/>
    <w:rsid w:val="00AC4E65"/>
    <w:rsid w:val="00AC50ED"/>
    <w:rsid w:val="00AC539E"/>
    <w:rsid w:val="00AC5599"/>
    <w:rsid w:val="00AD4242"/>
    <w:rsid w:val="00AD6B19"/>
    <w:rsid w:val="00AE3138"/>
    <w:rsid w:val="00AE5F61"/>
    <w:rsid w:val="00AF6ABD"/>
    <w:rsid w:val="00B047D4"/>
    <w:rsid w:val="00B053D9"/>
    <w:rsid w:val="00B06039"/>
    <w:rsid w:val="00B128DC"/>
    <w:rsid w:val="00B15728"/>
    <w:rsid w:val="00B26947"/>
    <w:rsid w:val="00B31E42"/>
    <w:rsid w:val="00B332A3"/>
    <w:rsid w:val="00B50F24"/>
    <w:rsid w:val="00B60768"/>
    <w:rsid w:val="00B60C4B"/>
    <w:rsid w:val="00B71796"/>
    <w:rsid w:val="00B75EFA"/>
    <w:rsid w:val="00B7734C"/>
    <w:rsid w:val="00B8623B"/>
    <w:rsid w:val="00B91B78"/>
    <w:rsid w:val="00BA5811"/>
    <w:rsid w:val="00BC3690"/>
    <w:rsid w:val="00BD7E29"/>
    <w:rsid w:val="00BE1939"/>
    <w:rsid w:val="00BE2C65"/>
    <w:rsid w:val="00BE51CD"/>
    <w:rsid w:val="00BE5884"/>
    <w:rsid w:val="00BE5EF4"/>
    <w:rsid w:val="00BF724D"/>
    <w:rsid w:val="00C04BE3"/>
    <w:rsid w:val="00C0791D"/>
    <w:rsid w:val="00C1454D"/>
    <w:rsid w:val="00C206D4"/>
    <w:rsid w:val="00C244D1"/>
    <w:rsid w:val="00C54792"/>
    <w:rsid w:val="00C617FB"/>
    <w:rsid w:val="00C66ABE"/>
    <w:rsid w:val="00C7242E"/>
    <w:rsid w:val="00C84345"/>
    <w:rsid w:val="00C8456A"/>
    <w:rsid w:val="00C9621B"/>
    <w:rsid w:val="00CA1CDA"/>
    <w:rsid w:val="00CA1E8A"/>
    <w:rsid w:val="00CA544C"/>
    <w:rsid w:val="00CB2F07"/>
    <w:rsid w:val="00CB4066"/>
    <w:rsid w:val="00CB49C1"/>
    <w:rsid w:val="00CC1F7E"/>
    <w:rsid w:val="00CC4A4C"/>
    <w:rsid w:val="00CC7666"/>
    <w:rsid w:val="00CD14BB"/>
    <w:rsid w:val="00CE1CD0"/>
    <w:rsid w:val="00CE54B9"/>
    <w:rsid w:val="00D0478F"/>
    <w:rsid w:val="00D141E7"/>
    <w:rsid w:val="00D42ABD"/>
    <w:rsid w:val="00D42DA8"/>
    <w:rsid w:val="00D42DD2"/>
    <w:rsid w:val="00D46C2C"/>
    <w:rsid w:val="00D52C37"/>
    <w:rsid w:val="00D53E7A"/>
    <w:rsid w:val="00D5715E"/>
    <w:rsid w:val="00D61696"/>
    <w:rsid w:val="00D619D3"/>
    <w:rsid w:val="00D67B75"/>
    <w:rsid w:val="00D70192"/>
    <w:rsid w:val="00D736B3"/>
    <w:rsid w:val="00D82DD8"/>
    <w:rsid w:val="00D83887"/>
    <w:rsid w:val="00D84F8A"/>
    <w:rsid w:val="00D862D8"/>
    <w:rsid w:val="00DA3E21"/>
    <w:rsid w:val="00DA77E7"/>
    <w:rsid w:val="00DB4875"/>
    <w:rsid w:val="00DD2E59"/>
    <w:rsid w:val="00DD4E00"/>
    <w:rsid w:val="00DF54A5"/>
    <w:rsid w:val="00DF72BC"/>
    <w:rsid w:val="00E01425"/>
    <w:rsid w:val="00E02633"/>
    <w:rsid w:val="00E26F80"/>
    <w:rsid w:val="00E317D9"/>
    <w:rsid w:val="00E36C6C"/>
    <w:rsid w:val="00E47B46"/>
    <w:rsid w:val="00E518DD"/>
    <w:rsid w:val="00E52526"/>
    <w:rsid w:val="00E55A91"/>
    <w:rsid w:val="00E6028F"/>
    <w:rsid w:val="00E6033F"/>
    <w:rsid w:val="00E6346E"/>
    <w:rsid w:val="00E705D2"/>
    <w:rsid w:val="00E877AA"/>
    <w:rsid w:val="00EA0FB1"/>
    <w:rsid w:val="00EA2BBE"/>
    <w:rsid w:val="00EA5C87"/>
    <w:rsid w:val="00EA60D9"/>
    <w:rsid w:val="00EB662C"/>
    <w:rsid w:val="00EC1DA1"/>
    <w:rsid w:val="00ED3AF0"/>
    <w:rsid w:val="00ED777A"/>
    <w:rsid w:val="00EE768D"/>
    <w:rsid w:val="00EF2A55"/>
    <w:rsid w:val="00EF3F2E"/>
    <w:rsid w:val="00EF513C"/>
    <w:rsid w:val="00F024F0"/>
    <w:rsid w:val="00F0273E"/>
    <w:rsid w:val="00F2339F"/>
    <w:rsid w:val="00F363EB"/>
    <w:rsid w:val="00F50DCE"/>
    <w:rsid w:val="00F617E7"/>
    <w:rsid w:val="00F71905"/>
    <w:rsid w:val="00F729FF"/>
    <w:rsid w:val="00F80F63"/>
    <w:rsid w:val="00F84337"/>
    <w:rsid w:val="00F85D55"/>
    <w:rsid w:val="00F86E3E"/>
    <w:rsid w:val="00F8789B"/>
    <w:rsid w:val="00F97969"/>
    <w:rsid w:val="00FA22B8"/>
    <w:rsid w:val="00FA2B23"/>
    <w:rsid w:val="00FA6F2E"/>
    <w:rsid w:val="00FA7C4C"/>
    <w:rsid w:val="00FC1050"/>
    <w:rsid w:val="00FD37F8"/>
    <w:rsid w:val="00FF22B6"/>
    <w:rsid w:val="00FF432A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E35F"/>
  <w15:docId w15:val="{11858670-09BE-4BDC-90BE-CD8D71DF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1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526B6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26B61"/>
    <w:pPr>
      <w:widowControl w:val="0"/>
      <w:shd w:val="clear" w:color="auto" w:fill="FFFFFF"/>
      <w:spacing w:before="1020" w:after="0" w:line="480" w:lineRule="exact"/>
    </w:pPr>
    <w:rPr>
      <w:rFonts w:ascii="Sylfaen" w:eastAsia="Sylfaen" w:hAnsi="Sylfaen" w:cs="Sylfaen"/>
      <w:sz w:val="26"/>
      <w:szCs w:val="26"/>
    </w:rPr>
  </w:style>
  <w:style w:type="character" w:customStyle="1" w:styleId="9">
    <w:name w:val="Основной текст (9)_"/>
    <w:basedOn w:val="a0"/>
    <w:link w:val="90"/>
    <w:locked/>
    <w:rsid w:val="00526B61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6B61"/>
    <w:pPr>
      <w:widowControl w:val="0"/>
      <w:shd w:val="clear" w:color="auto" w:fill="FFFFFF"/>
      <w:spacing w:before="300" w:after="0" w:line="0" w:lineRule="atLeast"/>
    </w:pPr>
    <w:rPr>
      <w:rFonts w:ascii="Sylfaen" w:eastAsia="Sylfaen" w:hAnsi="Sylfaen" w:cs="Sylfae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526B6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526B6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9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06E"/>
  </w:style>
  <w:style w:type="paragraph" w:styleId="a9">
    <w:name w:val="footer"/>
    <w:basedOn w:val="a"/>
    <w:link w:val="aa"/>
    <w:uiPriority w:val="99"/>
    <w:unhideWhenUsed/>
    <w:rsid w:val="00292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06E"/>
  </w:style>
  <w:style w:type="paragraph" w:styleId="ab">
    <w:name w:val="Balloon Text"/>
    <w:basedOn w:val="a"/>
    <w:link w:val="ac"/>
    <w:uiPriority w:val="99"/>
    <w:semiHidden/>
    <w:unhideWhenUsed/>
    <w:rsid w:val="003D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46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1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1E1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us.head.adm/telefon/index.php?part=5&amp;str=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tus.head.adm/telefon/index.php?part=5&amp;str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340A-D942-4BE5-B82B-517C24D6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29</Pages>
  <Words>6328</Words>
  <Characters>36076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Домик</cp:lastModifiedBy>
  <cp:revision>211</cp:revision>
  <cp:lastPrinted>2020-04-03T11:42:00Z</cp:lastPrinted>
  <dcterms:created xsi:type="dcterms:W3CDTF">2020-04-03T05:16:00Z</dcterms:created>
  <dcterms:modified xsi:type="dcterms:W3CDTF">2020-04-03T18:50:00Z</dcterms:modified>
</cp:coreProperties>
</file>